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B26" w:rsidRPr="008D6268" w:rsidRDefault="00021B26" w:rsidP="00021B26">
      <w:pPr>
        <w:jc w:val="center"/>
        <w:rPr>
          <w:rFonts w:ascii="Times New Roman" w:hAnsi="Times New Roman" w:cs="Times New Roman"/>
          <w:b/>
          <w:sz w:val="24"/>
          <w:szCs w:val="24"/>
        </w:rPr>
      </w:pPr>
      <w:r w:rsidRPr="008D6268">
        <w:rPr>
          <w:rFonts w:ascii="Times New Roman" w:hAnsi="Times New Roman" w:cs="Times New Roman"/>
          <w:b/>
          <w:sz w:val="24"/>
          <w:szCs w:val="24"/>
        </w:rPr>
        <w:t>Title and Topic</w:t>
      </w:r>
    </w:p>
    <w:p w:rsidR="00021B26" w:rsidRDefault="00021B26" w:rsidP="00021B26">
      <w:pPr>
        <w:jc w:val="center"/>
        <w:rPr>
          <w:rFonts w:ascii="Times New Roman" w:hAnsi="Times New Roman" w:cs="Times New Roman"/>
          <w:sz w:val="24"/>
          <w:szCs w:val="24"/>
        </w:rPr>
      </w:pPr>
      <w:r>
        <w:rPr>
          <w:rFonts w:ascii="Times New Roman" w:hAnsi="Times New Roman" w:cs="Times New Roman"/>
          <w:sz w:val="24"/>
          <w:szCs w:val="24"/>
        </w:rPr>
        <w:t>Be Who You Want to be With Positivity</w:t>
      </w:r>
    </w:p>
    <w:p w:rsidR="00832EE0" w:rsidRPr="00021B26" w:rsidRDefault="00832EE0" w:rsidP="00832EE0">
      <w:pPr>
        <w:jc w:val="center"/>
        <w:rPr>
          <w:rFonts w:ascii="Times New Roman" w:hAnsi="Times New Roman" w:cs="Times New Roman"/>
          <w:sz w:val="24"/>
          <w:szCs w:val="24"/>
        </w:rPr>
      </w:pPr>
      <w:r>
        <w:rPr>
          <w:rFonts w:ascii="Times New Roman" w:hAnsi="Times New Roman" w:cs="Times New Roman"/>
          <w:sz w:val="24"/>
          <w:szCs w:val="24"/>
        </w:rPr>
        <w:t>Attitudes and Behaviors for Success</w:t>
      </w:r>
    </w:p>
    <w:p w:rsidR="00D02711" w:rsidRPr="008D6268" w:rsidRDefault="00CD016F" w:rsidP="00832EE0">
      <w:pPr>
        <w:ind w:left="2880" w:firstLine="720"/>
        <w:rPr>
          <w:rFonts w:ascii="Times New Roman" w:hAnsi="Times New Roman" w:cs="Times New Roman"/>
          <w:b/>
          <w:sz w:val="24"/>
          <w:szCs w:val="24"/>
        </w:rPr>
      </w:pPr>
      <w:r w:rsidRPr="008D6268">
        <w:rPr>
          <w:rFonts w:ascii="Times New Roman" w:hAnsi="Times New Roman" w:cs="Times New Roman"/>
          <w:b/>
          <w:sz w:val="24"/>
          <w:szCs w:val="24"/>
        </w:rPr>
        <w:t>Goal and Objectives</w:t>
      </w:r>
    </w:p>
    <w:p w:rsidR="0003550A" w:rsidRDefault="0003550A" w:rsidP="0003550A">
      <w:pPr>
        <w:rPr>
          <w:rFonts w:ascii="Times New Roman" w:hAnsi="Times New Roman" w:cs="Times New Roman"/>
          <w:sz w:val="24"/>
          <w:szCs w:val="24"/>
        </w:rPr>
      </w:pPr>
      <w:r>
        <w:rPr>
          <w:rFonts w:ascii="Times New Roman" w:hAnsi="Times New Roman" w:cs="Times New Roman"/>
          <w:sz w:val="24"/>
          <w:szCs w:val="24"/>
        </w:rPr>
        <w:t>Through group counseling</w:t>
      </w:r>
      <w:r w:rsidR="00682303">
        <w:rPr>
          <w:rFonts w:ascii="Times New Roman" w:hAnsi="Times New Roman" w:cs="Times New Roman"/>
          <w:sz w:val="24"/>
          <w:szCs w:val="24"/>
        </w:rPr>
        <w:t xml:space="preserve"> </w:t>
      </w:r>
      <w:r>
        <w:rPr>
          <w:rFonts w:ascii="Times New Roman" w:hAnsi="Times New Roman" w:cs="Times New Roman"/>
          <w:sz w:val="24"/>
          <w:szCs w:val="24"/>
        </w:rPr>
        <w:t>freshman students who are failing at least one subject will bring their grades up to passi</w:t>
      </w:r>
      <w:r w:rsidR="000F1440">
        <w:rPr>
          <w:rFonts w:ascii="Times New Roman" w:hAnsi="Times New Roman" w:cs="Times New Roman"/>
          <w:sz w:val="24"/>
          <w:szCs w:val="24"/>
        </w:rPr>
        <w:t>ng through an increase in attendance and an increase of handing in homework.</w:t>
      </w:r>
    </w:p>
    <w:p w:rsidR="00293F48" w:rsidRDefault="0044230C" w:rsidP="0003550A">
      <w:pPr>
        <w:rPr>
          <w:rFonts w:ascii="Times New Roman" w:hAnsi="Times New Roman" w:cs="Times New Roman"/>
          <w:sz w:val="24"/>
          <w:szCs w:val="24"/>
        </w:rPr>
      </w:pPr>
      <w:r>
        <w:rPr>
          <w:rFonts w:ascii="Times New Roman" w:hAnsi="Times New Roman" w:cs="Times New Roman"/>
          <w:sz w:val="24"/>
          <w:szCs w:val="24"/>
        </w:rPr>
        <w:t>Obj</w:t>
      </w:r>
      <w:r w:rsidR="006F6156">
        <w:rPr>
          <w:rFonts w:ascii="Times New Roman" w:hAnsi="Times New Roman" w:cs="Times New Roman"/>
          <w:sz w:val="24"/>
          <w:szCs w:val="24"/>
        </w:rPr>
        <w:t>ective 1:  After hearing reasons for the importance of attendance</w:t>
      </w:r>
      <w:r w:rsidR="00293F48">
        <w:rPr>
          <w:rFonts w:ascii="Times New Roman" w:hAnsi="Times New Roman" w:cs="Times New Roman"/>
          <w:sz w:val="24"/>
          <w:szCs w:val="24"/>
        </w:rPr>
        <w:t xml:space="preserve"> 80 percent of students</w:t>
      </w:r>
      <w:r>
        <w:rPr>
          <w:rFonts w:ascii="Times New Roman" w:hAnsi="Times New Roman" w:cs="Times New Roman"/>
          <w:sz w:val="24"/>
          <w:szCs w:val="24"/>
        </w:rPr>
        <w:t xml:space="preserve"> will increase their attendance </w:t>
      </w:r>
      <w:r w:rsidR="00F95B5E">
        <w:rPr>
          <w:rFonts w:ascii="Times New Roman" w:hAnsi="Times New Roman" w:cs="Times New Roman"/>
          <w:sz w:val="24"/>
          <w:szCs w:val="24"/>
        </w:rPr>
        <w:t xml:space="preserve">to 3 out of 5 days </w:t>
      </w:r>
      <w:r>
        <w:rPr>
          <w:rFonts w:ascii="Times New Roman" w:hAnsi="Times New Roman" w:cs="Times New Roman"/>
          <w:sz w:val="24"/>
          <w:szCs w:val="24"/>
        </w:rPr>
        <w:t xml:space="preserve">in </w:t>
      </w:r>
      <w:r w:rsidR="00F95B5E">
        <w:rPr>
          <w:rFonts w:ascii="Times New Roman" w:hAnsi="Times New Roman" w:cs="Times New Roman"/>
          <w:sz w:val="24"/>
          <w:szCs w:val="24"/>
        </w:rPr>
        <w:t xml:space="preserve">the </w:t>
      </w:r>
      <w:r>
        <w:rPr>
          <w:rFonts w:ascii="Times New Roman" w:hAnsi="Times New Roman" w:cs="Times New Roman"/>
          <w:sz w:val="24"/>
          <w:szCs w:val="24"/>
        </w:rPr>
        <w:t>class or classes they are failing</w:t>
      </w:r>
      <w:r w:rsidR="00293F48">
        <w:rPr>
          <w:rFonts w:ascii="Times New Roman" w:hAnsi="Times New Roman" w:cs="Times New Roman"/>
          <w:sz w:val="24"/>
          <w:szCs w:val="24"/>
        </w:rPr>
        <w:t>.</w:t>
      </w:r>
    </w:p>
    <w:p w:rsidR="00F23F22" w:rsidRDefault="00F23F22" w:rsidP="0003550A">
      <w:pPr>
        <w:rPr>
          <w:rFonts w:ascii="Times New Roman" w:hAnsi="Times New Roman" w:cs="Times New Roman"/>
          <w:sz w:val="24"/>
          <w:szCs w:val="24"/>
        </w:rPr>
      </w:pPr>
      <w:r>
        <w:rPr>
          <w:rFonts w:ascii="Times New Roman" w:hAnsi="Times New Roman" w:cs="Times New Roman"/>
          <w:sz w:val="24"/>
          <w:szCs w:val="24"/>
        </w:rPr>
        <w:t>Measure by attendance before and after group has finished.</w:t>
      </w:r>
    </w:p>
    <w:p w:rsidR="00293F48" w:rsidRDefault="00293F48" w:rsidP="0003550A">
      <w:pPr>
        <w:rPr>
          <w:rFonts w:ascii="Times New Roman" w:hAnsi="Times New Roman" w:cs="Times New Roman"/>
          <w:sz w:val="24"/>
          <w:szCs w:val="24"/>
        </w:rPr>
      </w:pPr>
      <w:r>
        <w:rPr>
          <w:rFonts w:ascii="Times New Roman" w:hAnsi="Times New Roman" w:cs="Times New Roman"/>
          <w:sz w:val="24"/>
          <w:szCs w:val="24"/>
        </w:rPr>
        <w:t xml:space="preserve">Objective 2: </w:t>
      </w:r>
      <w:r w:rsidR="006F6156">
        <w:rPr>
          <w:rFonts w:ascii="Times New Roman" w:hAnsi="Times New Roman" w:cs="Times New Roman"/>
          <w:sz w:val="24"/>
          <w:szCs w:val="24"/>
        </w:rPr>
        <w:t>After hearing reasons for the importance of homework</w:t>
      </w:r>
      <w:r>
        <w:rPr>
          <w:rFonts w:ascii="Times New Roman" w:hAnsi="Times New Roman" w:cs="Times New Roman"/>
          <w:sz w:val="24"/>
          <w:szCs w:val="24"/>
        </w:rPr>
        <w:t xml:space="preserve"> 80 percent of students will turn in their homework 60 percent of the time.</w:t>
      </w:r>
    </w:p>
    <w:p w:rsidR="00F23F22" w:rsidRDefault="00F23F22" w:rsidP="0003550A">
      <w:pPr>
        <w:rPr>
          <w:rFonts w:ascii="Times New Roman" w:hAnsi="Times New Roman" w:cs="Times New Roman"/>
          <w:sz w:val="24"/>
          <w:szCs w:val="24"/>
        </w:rPr>
      </w:pPr>
      <w:r>
        <w:rPr>
          <w:rFonts w:ascii="Times New Roman" w:hAnsi="Times New Roman" w:cs="Times New Roman"/>
          <w:sz w:val="24"/>
          <w:szCs w:val="24"/>
        </w:rPr>
        <w:t>Measure by teacher report of homework assignments turned in.</w:t>
      </w:r>
    </w:p>
    <w:p w:rsidR="00915B88" w:rsidRDefault="00293F48" w:rsidP="0003550A">
      <w:pPr>
        <w:rPr>
          <w:rFonts w:ascii="Times New Roman" w:hAnsi="Times New Roman" w:cs="Times New Roman"/>
          <w:sz w:val="24"/>
          <w:szCs w:val="24"/>
        </w:rPr>
      </w:pPr>
      <w:r>
        <w:rPr>
          <w:rFonts w:ascii="Times New Roman" w:hAnsi="Times New Roman" w:cs="Times New Roman"/>
          <w:sz w:val="24"/>
          <w:szCs w:val="24"/>
        </w:rPr>
        <w:t xml:space="preserve">Objective 3: </w:t>
      </w:r>
      <w:r w:rsidR="00866660">
        <w:rPr>
          <w:rFonts w:ascii="Times New Roman" w:hAnsi="Times New Roman" w:cs="Times New Roman"/>
          <w:sz w:val="24"/>
          <w:szCs w:val="24"/>
        </w:rPr>
        <w:t>Given a journal e</w:t>
      </w:r>
      <w:r>
        <w:rPr>
          <w:rFonts w:ascii="Times New Roman" w:hAnsi="Times New Roman" w:cs="Times New Roman"/>
          <w:sz w:val="24"/>
          <w:szCs w:val="24"/>
        </w:rPr>
        <w:t>ach student in group will be abl</w:t>
      </w:r>
      <w:r w:rsidR="00412A40">
        <w:rPr>
          <w:rFonts w:ascii="Times New Roman" w:hAnsi="Times New Roman" w:cs="Times New Roman"/>
          <w:sz w:val="24"/>
          <w:szCs w:val="24"/>
        </w:rPr>
        <w:t>e to write down 3 reasons why finishing high school is important.</w:t>
      </w:r>
    </w:p>
    <w:p w:rsidR="00F23F22" w:rsidRDefault="00915B88" w:rsidP="0003550A">
      <w:pPr>
        <w:rPr>
          <w:rFonts w:ascii="Times New Roman" w:hAnsi="Times New Roman" w:cs="Times New Roman"/>
          <w:sz w:val="24"/>
          <w:szCs w:val="24"/>
        </w:rPr>
      </w:pPr>
      <w:r>
        <w:rPr>
          <w:rFonts w:ascii="Times New Roman" w:hAnsi="Times New Roman" w:cs="Times New Roman"/>
          <w:sz w:val="24"/>
          <w:szCs w:val="24"/>
        </w:rPr>
        <w:t xml:space="preserve"> This will be m</w:t>
      </w:r>
      <w:r w:rsidR="00F23F22">
        <w:rPr>
          <w:rFonts w:ascii="Times New Roman" w:hAnsi="Times New Roman" w:cs="Times New Roman"/>
          <w:sz w:val="24"/>
          <w:szCs w:val="24"/>
        </w:rPr>
        <w:t>easured by</w:t>
      </w:r>
      <w:r w:rsidR="0003483F">
        <w:rPr>
          <w:rFonts w:ascii="Times New Roman" w:hAnsi="Times New Roman" w:cs="Times New Roman"/>
          <w:sz w:val="24"/>
          <w:szCs w:val="24"/>
        </w:rPr>
        <w:t xml:space="preserve"> a pretest and posttest.</w:t>
      </w:r>
    </w:p>
    <w:p w:rsidR="00412A40" w:rsidRDefault="00866660" w:rsidP="0003550A">
      <w:pPr>
        <w:rPr>
          <w:rFonts w:ascii="Times New Roman" w:hAnsi="Times New Roman" w:cs="Times New Roman"/>
          <w:sz w:val="24"/>
          <w:szCs w:val="24"/>
        </w:rPr>
      </w:pPr>
      <w:r>
        <w:rPr>
          <w:rFonts w:ascii="Times New Roman" w:hAnsi="Times New Roman" w:cs="Times New Roman"/>
          <w:sz w:val="24"/>
          <w:szCs w:val="24"/>
        </w:rPr>
        <w:t>Objective 4:  Given a journal each</w:t>
      </w:r>
      <w:r w:rsidR="00412A40">
        <w:rPr>
          <w:rFonts w:ascii="Times New Roman" w:hAnsi="Times New Roman" w:cs="Times New Roman"/>
          <w:sz w:val="24"/>
          <w:szCs w:val="24"/>
        </w:rPr>
        <w:t xml:space="preserve"> student in group w</w:t>
      </w:r>
      <w:r w:rsidR="005D1DCD">
        <w:rPr>
          <w:rFonts w:ascii="Times New Roman" w:hAnsi="Times New Roman" w:cs="Times New Roman"/>
          <w:sz w:val="24"/>
          <w:szCs w:val="24"/>
        </w:rPr>
        <w:t>ill be able to identify negative phrases</w:t>
      </w:r>
      <w:r w:rsidR="00412A40">
        <w:rPr>
          <w:rFonts w:ascii="Times New Roman" w:hAnsi="Times New Roman" w:cs="Times New Roman"/>
          <w:sz w:val="24"/>
          <w:szCs w:val="24"/>
        </w:rPr>
        <w:t xml:space="preserve"> </w:t>
      </w:r>
      <w:r w:rsidR="005D1DCD">
        <w:rPr>
          <w:rFonts w:ascii="Times New Roman" w:hAnsi="Times New Roman" w:cs="Times New Roman"/>
          <w:sz w:val="24"/>
          <w:szCs w:val="24"/>
        </w:rPr>
        <w:t xml:space="preserve">verses positive phrases 9 out of 10 times. </w:t>
      </w:r>
    </w:p>
    <w:p w:rsidR="00915B88" w:rsidRDefault="00915B88" w:rsidP="0003550A">
      <w:pPr>
        <w:rPr>
          <w:rFonts w:ascii="Times New Roman" w:hAnsi="Times New Roman" w:cs="Times New Roman"/>
          <w:sz w:val="24"/>
          <w:szCs w:val="24"/>
        </w:rPr>
      </w:pPr>
      <w:r>
        <w:rPr>
          <w:rFonts w:ascii="Times New Roman" w:hAnsi="Times New Roman" w:cs="Times New Roman"/>
          <w:sz w:val="24"/>
          <w:szCs w:val="24"/>
        </w:rPr>
        <w:t>This will be measured by a pretest and posttest.</w:t>
      </w:r>
    </w:p>
    <w:p w:rsidR="0003550A" w:rsidRPr="008D6268" w:rsidRDefault="0003550A" w:rsidP="0021289B">
      <w:pPr>
        <w:jc w:val="center"/>
        <w:rPr>
          <w:rFonts w:ascii="Times New Roman" w:hAnsi="Times New Roman" w:cs="Times New Roman"/>
          <w:b/>
          <w:sz w:val="24"/>
          <w:szCs w:val="24"/>
        </w:rPr>
      </w:pPr>
      <w:r w:rsidRPr="008D6268">
        <w:rPr>
          <w:rFonts w:ascii="Times New Roman" w:hAnsi="Times New Roman" w:cs="Times New Roman"/>
          <w:b/>
          <w:sz w:val="24"/>
          <w:szCs w:val="24"/>
        </w:rPr>
        <w:t>Population</w:t>
      </w:r>
    </w:p>
    <w:p w:rsidR="005D5D97" w:rsidRDefault="002A0826" w:rsidP="0003550A">
      <w:pPr>
        <w:rPr>
          <w:rFonts w:ascii="Times New Roman" w:hAnsi="Times New Roman" w:cs="Times New Roman"/>
          <w:sz w:val="24"/>
          <w:szCs w:val="24"/>
        </w:rPr>
      </w:pPr>
      <w:r>
        <w:rPr>
          <w:rFonts w:ascii="Times New Roman" w:hAnsi="Times New Roman" w:cs="Times New Roman"/>
          <w:sz w:val="24"/>
          <w:szCs w:val="24"/>
        </w:rPr>
        <w:t>The group members will be</w:t>
      </w:r>
      <w:r w:rsidR="0003550A">
        <w:rPr>
          <w:rFonts w:ascii="Times New Roman" w:hAnsi="Times New Roman" w:cs="Times New Roman"/>
          <w:sz w:val="24"/>
          <w:szCs w:val="24"/>
        </w:rPr>
        <w:t xml:space="preserve"> male and female freshman students</w:t>
      </w:r>
      <w:r>
        <w:rPr>
          <w:rFonts w:ascii="Times New Roman" w:hAnsi="Times New Roman" w:cs="Times New Roman"/>
          <w:sz w:val="24"/>
          <w:szCs w:val="24"/>
        </w:rPr>
        <w:t>.  Eight students will be selected.</w:t>
      </w:r>
      <w:r w:rsidR="0003550A">
        <w:rPr>
          <w:rFonts w:ascii="Times New Roman" w:hAnsi="Times New Roman" w:cs="Times New Roman"/>
          <w:sz w:val="24"/>
          <w:szCs w:val="24"/>
        </w:rPr>
        <w:t xml:space="preserve">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w:t>
      </w:r>
      <w:r w:rsidR="0003550A">
        <w:rPr>
          <w:rFonts w:ascii="Times New Roman" w:hAnsi="Times New Roman" w:cs="Times New Roman"/>
          <w:sz w:val="24"/>
          <w:szCs w:val="24"/>
        </w:rPr>
        <w:t xml:space="preserve">who </w:t>
      </w:r>
      <w:r>
        <w:rPr>
          <w:rFonts w:ascii="Times New Roman" w:hAnsi="Times New Roman" w:cs="Times New Roman"/>
          <w:sz w:val="24"/>
          <w:szCs w:val="24"/>
        </w:rPr>
        <w:t>are failing one or more classes</w:t>
      </w:r>
      <w:r w:rsidR="000F1440">
        <w:rPr>
          <w:rFonts w:ascii="Times New Roman" w:hAnsi="Times New Roman" w:cs="Times New Roman"/>
          <w:sz w:val="24"/>
          <w:szCs w:val="24"/>
        </w:rPr>
        <w:t>,</w:t>
      </w:r>
      <w:r>
        <w:rPr>
          <w:rFonts w:ascii="Times New Roman" w:hAnsi="Times New Roman" w:cs="Times New Roman"/>
          <w:sz w:val="24"/>
          <w:szCs w:val="24"/>
        </w:rPr>
        <w:t xml:space="preserve"> will be considered.</w:t>
      </w:r>
      <w:r w:rsidR="0003550A">
        <w:rPr>
          <w:rFonts w:ascii="Times New Roman" w:hAnsi="Times New Roman" w:cs="Times New Roman"/>
          <w:sz w:val="24"/>
          <w:szCs w:val="24"/>
        </w:rPr>
        <w:t xml:space="preserve"> </w:t>
      </w:r>
    </w:p>
    <w:p w:rsidR="0003550A" w:rsidRPr="008D6268" w:rsidRDefault="005D5D97" w:rsidP="005D5D97">
      <w:pPr>
        <w:jc w:val="center"/>
        <w:rPr>
          <w:rFonts w:ascii="Times New Roman" w:hAnsi="Times New Roman" w:cs="Times New Roman"/>
          <w:b/>
          <w:sz w:val="24"/>
          <w:szCs w:val="24"/>
        </w:rPr>
      </w:pPr>
      <w:r w:rsidRPr="008D6268">
        <w:rPr>
          <w:rFonts w:ascii="Times New Roman" w:hAnsi="Times New Roman" w:cs="Times New Roman"/>
          <w:b/>
          <w:sz w:val="24"/>
          <w:szCs w:val="24"/>
        </w:rPr>
        <w:t>Rationale/Need</w:t>
      </w:r>
    </w:p>
    <w:p w:rsidR="005D5D97" w:rsidRDefault="005D5D97" w:rsidP="005D5D97">
      <w:pPr>
        <w:rPr>
          <w:rFonts w:ascii="Times New Roman" w:hAnsi="Times New Roman" w:cs="Times New Roman"/>
          <w:sz w:val="24"/>
          <w:szCs w:val="24"/>
        </w:rPr>
      </w:pPr>
      <w:r>
        <w:rPr>
          <w:rFonts w:ascii="Times New Roman" w:hAnsi="Times New Roman" w:cs="Times New Roman"/>
          <w:sz w:val="24"/>
          <w:szCs w:val="24"/>
        </w:rPr>
        <w:t xml:space="preserve">School Mission:  We are committed to </w:t>
      </w:r>
      <w:r w:rsidR="000F1440">
        <w:rPr>
          <w:rFonts w:ascii="Times New Roman" w:hAnsi="Times New Roman" w:cs="Times New Roman"/>
          <w:sz w:val="24"/>
          <w:szCs w:val="24"/>
        </w:rPr>
        <w:t>helping students to have the</w:t>
      </w:r>
      <w:r>
        <w:rPr>
          <w:rFonts w:ascii="Times New Roman" w:hAnsi="Times New Roman" w:cs="Times New Roman"/>
          <w:sz w:val="24"/>
          <w:szCs w:val="24"/>
        </w:rPr>
        <w:t xml:space="preserve"> tools t</w:t>
      </w:r>
      <w:r w:rsidR="000F1440">
        <w:rPr>
          <w:rFonts w:ascii="Times New Roman" w:hAnsi="Times New Roman" w:cs="Times New Roman"/>
          <w:sz w:val="24"/>
          <w:szCs w:val="24"/>
        </w:rPr>
        <w:t>hey need for academic, personal,</w:t>
      </w:r>
      <w:r>
        <w:rPr>
          <w:rFonts w:ascii="Times New Roman" w:hAnsi="Times New Roman" w:cs="Times New Roman"/>
          <w:sz w:val="24"/>
          <w:szCs w:val="24"/>
        </w:rPr>
        <w:t xml:space="preserve"> and social achievement.  School counselors play an important part in helping students achieve success.  As stated by the ASCA school counselors address the academic, social/personal, and career needs of students (ASCA, 2004).</w:t>
      </w:r>
      <w:r w:rsidR="000F1440">
        <w:rPr>
          <w:rFonts w:ascii="Times New Roman" w:hAnsi="Times New Roman" w:cs="Times New Roman"/>
          <w:sz w:val="24"/>
          <w:szCs w:val="24"/>
        </w:rPr>
        <w:t xml:space="preserve"> </w:t>
      </w:r>
      <w:r w:rsidR="00CB270A">
        <w:rPr>
          <w:rFonts w:ascii="Times New Roman" w:hAnsi="Times New Roman" w:cs="Times New Roman"/>
          <w:sz w:val="24"/>
          <w:szCs w:val="24"/>
        </w:rPr>
        <w:t>Research states that</w:t>
      </w:r>
      <w:r>
        <w:rPr>
          <w:rFonts w:ascii="Times New Roman" w:hAnsi="Times New Roman" w:cs="Times New Roman"/>
          <w:sz w:val="24"/>
          <w:szCs w:val="24"/>
        </w:rPr>
        <w:t xml:space="preserve"> </w:t>
      </w:r>
      <w:r w:rsidR="00CB270A">
        <w:rPr>
          <w:rFonts w:ascii="Times New Roman" w:hAnsi="Times New Roman" w:cs="Times New Roman"/>
          <w:sz w:val="24"/>
          <w:szCs w:val="24"/>
        </w:rPr>
        <w:t>s</w:t>
      </w:r>
      <w:r w:rsidR="00D43042">
        <w:rPr>
          <w:rFonts w:ascii="Times New Roman" w:hAnsi="Times New Roman" w:cs="Times New Roman"/>
          <w:sz w:val="24"/>
          <w:szCs w:val="24"/>
        </w:rPr>
        <w:t>tudents who fail courses as a high school freshman</w:t>
      </w:r>
      <w:r>
        <w:rPr>
          <w:rFonts w:ascii="Times New Roman" w:hAnsi="Times New Roman" w:cs="Times New Roman"/>
          <w:sz w:val="24"/>
          <w:szCs w:val="24"/>
        </w:rPr>
        <w:t xml:space="preserve"> </w:t>
      </w:r>
      <w:r w:rsidR="00D43042">
        <w:rPr>
          <w:rFonts w:ascii="Times New Roman" w:hAnsi="Times New Roman" w:cs="Times New Roman"/>
          <w:sz w:val="24"/>
          <w:szCs w:val="24"/>
        </w:rPr>
        <w:t>get behind on credits and have a grea</w:t>
      </w:r>
      <w:r w:rsidR="00CB270A">
        <w:rPr>
          <w:rFonts w:ascii="Times New Roman" w:hAnsi="Times New Roman" w:cs="Times New Roman"/>
          <w:sz w:val="24"/>
          <w:szCs w:val="24"/>
        </w:rPr>
        <w:t>ter likelihood of dropping out.  In addition, more students fail ninth grade than any other grade in high school with a disproportional number of students who are held back in the ninth grade dropping out.</w:t>
      </w:r>
      <w:r w:rsidR="00D43042">
        <w:rPr>
          <w:rFonts w:ascii="Times New Roman" w:hAnsi="Times New Roman" w:cs="Times New Roman"/>
          <w:sz w:val="24"/>
          <w:szCs w:val="24"/>
        </w:rPr>
        <w:t xml:space="preserve"> One of the most powerful predictors of high </w:t>
      </w:r>
      <w:r w:rsidR="00CB270A">
        <w:rPr>
          <w:rFonts w:ascii="Times New Roman" w:hAnsi="Times New Roman" w:cs="Times New Roman"/>
          <w:sz w:val="24"/>
          <w:szCs w:val="24"/>
        </w:rPr>
        <w:t>school graduation is attendance (</w:t>
      </w:r>
      <w:proofErr w:type="spellStart"/>
      <w:r w:rsidR="00CB270A">
        <w:rPr>
          <w:rFonts w:ascii="Times New Roman" w:hAnsi="Times New Roman" w:cs="Times New Roman"/>
          <w:sz w:val="24"/>
          <w:szCs w:val="24"/>
        </w:rPr>
        <w:t>Heppen</w:t>
      </w:r>
      <w:proofErr w:type="spellEnd"/>
      <w:r w:rsidR="00CB270A">
        <w:rPr>
          <w:rFonts w:ascii="Times New Roman" w:hAnsi="Times New Roman" w:cs="Times New Roman"/>
          <w:sz w:val="24"/>
          <w:szCs w:val="24"/>
        </w:rPr>
        <w:t xml:space="preserve"> &amp; Bowles </w:t>
      </w:r>
      <w:proofErr w:type="spellStart"/>
      <w:r w:rsidR="00CB270A">
        <w:rPr>
          <w:rFonts w:ascii="Times New Roman" w:hAnsi="Times New Roman" w:cs="Times New Roman"/>
          <w:sz w:val="24"/>
          <w:szCs w:val="24"/>
        </w:rPr>
        <w:lastRenderedPageBreak/>
        <w:t>Therriau</w:t>
      </w:r>
      <w:proofErr w:type="spellEnd"/>
      <w:r w:rsidR="00CB270A">
        <w:rPr>
          <w:rFonts w:ascii="Times New Roman" w:hAnsi="Times New Roman" w:cs="Times New Roman"/>
          <w:sz w:val="24"/>
          <w:szCs w:val="24"/>
        </w:rPr>
        <w:t xml:space="preserve">, 2008). </w:t>
      </w:r>
      <w:r w:rsidR="00564998">
        <w:rPr>
          <w:rFonts w:ascii="Times New Roman" w:hAnsi="Times New Roman" w:cs="Times New Roman"/>
          <w:sz w:val="24"/>
          <w:szCs w:val="24"/>
        </w:rPr>
        <w:t xml:space="preserve"> Winners are always thinking about how they are going to succeed (Author, 2002).</w:t>
      </w:r>
      <w:r w:rsidR="005265BB">
        <w:rPr>
          <w:rFonts w:ascii="Times New Roman" w:hAnsi="Times New Roman" w:cs="Times New Roman"/>
          <w:sz w:val="24"/>
          <w:szCs w:val="24"/>
        </w:rPr>
        <w:t xml:space="preserve">  Finally, attitudes that predict behavior the best are attitudes about that specific behavior (De Bono, 2010).</w:t>
      </w:r>
    </w:p>
    <w:p w:rsidR="005D5D97" w:rsidRDefault="005D5D97" w:rsidP="005D5D97">
      <w:pPr>
        <w:rPr>
          <w:rFonts w:ascii="Times New Roman" w:hAnsi="Times New Roman" w:cs="Times New Roman"/>
          <w:sz w:val="24"/>
          <w:szCs w:val="24"/>
        </w:rPr>
      </w:pPr>
      <w:r>
        <w:rPr>
          <w:rFonts w:ascii="Times New Roman" w:hAnsi="Times New Roman" w:cs="Times New Roman"/>
          <w:sz w:val="24"/>
          <w:szCs w:val="24"/>
        </w:rPr>
        <w:t>Planning:  The audience will b</w:t>
      </w:r>
      <w:r w:rsidR="00D43042">
        <w:rPr>
          <w:rFonts w:ascii="Times New Roman" w:hAnsi="Times New Roman" w:cs="Times New Roman"/>
          <w:sz w:val="24"/>
          <w:szCs w:val="24"/>
        </w:rPr>
        <w:t>e parents, teachers,</w:t>
      </w:r>
      <w:r>
        <w:rPr>
          <w:rFonts w:ascii="Times New Roman" w:hAnsi="Times New Roman" w:cs="Times New Roman"/>
          <w:sz w:val="24"/>
          <w:szCs w:val="24"/>
        </w:rPr>
        <w:t xml:space="preserve"> and fellow group members. </w:t>
      </w:r>
      <w:r w:rsidR="00D43042">
        <w:rPr>
          <w:rFonts w:ascii="Times New Roman" w:hAnsi="Times New Roman" w:cs="Times New Roman"/>
          <w:sz w:val="24"/>
          <w:szCs w:val="24"/>
        </w:rPr>
        <w:t xml:space="preserve">A teacher survey will be distributed to all freshman teachers to identify a need for this group.   The survey will ask who in their class is failing along with questions on attendance and attitude for example.  </w:t>
      </w:r>
    </w:p>
    <w:p w:rsidR="00D43042" w:rsidRDefault="00726D63" w:rsidP="005D5D97">
      <w:pPr>
        <w:rPr>
          <w:rFonts w:ascii="Times New Roman" w:hAnsi="Times New Roman" w:cs="Times New Roman"/>
          <w:sz w:val="24"/>
          <w:szCs w:val="24"/>
        </w:rPr>
      </w:pPr>
      <w:r>
        <w:rPr>
          <w:rFonts w:ascii="Times New Roman" w:hAnsi="Times New Roman" w:cs="Times New Roman"/>
          <w:sz w:val="24"/>
          <w:szCs w:val="24"/>
        </w:rPr>
        <w:t>Collecting data:  Data will be collected via teacher surveys.  They will be</w:t>
      </w:r>
      <w:r w:rsidR="006E7678">
        <w:rPr>
          <w:rFonts w:ascii="Times New Roman" w:hAnsi="Times New Roman" w:cs="Times New Roman"/>
          <w:sz w:val="24"/>
          <w:szCs w:val="24"/>
        </w:rPr>
        <w:t xml:space="preserve"> </w:t>
      </w:r>
      <w:r>
        <w:rPr>
          <w:rFonts w:ascii="Times New Roman" w:hAnsi="Times New Roman" w:cs="Times New Roman"/>
          <w:sz w:val="24"/>
          <w:szCs w:val="24"/>
        </w:rPr>
        <w:t xml:space="preserve">given at a staff meeting.  Attendance records and demographics will be used also.  </w:t>
      </w:r>
      <w:r w:rsidR="006E7678">
        <w:rPr>
          <w:rFonts w:ascii="Times New Roman" w:hAnsi="Times New Roman" w:cs="Times New Roman"/>
          <w:sz w:val="24"/>
          <w:szCs w:val="24"/>
        </w:rPr>
        <w:t xml:space="preserve">  </w:t>
      </w:r>
    </w:p>
    <w:p w:rsidR="006E7678" w:rsidRDefault="006E7678" w:rsidP="005D5D97">
      <w:pPr>
        <w:rPr>
          <w:rFonts w:ascii="Times New Roman" w:hAnsi="Times New Roman" w:cs="Times New Roman"/>
          <w:sz w:val="24"/>
          <w:szCs w:val="24"/>
        </w:rPr>
      </w:pPr>
      <w:r>
        <w:rPr>
          <w:rFonts w:ascii="Times New Roman" w:hAnsi="Times New Roman" w:cs="Times New Roman"/>
          <w:sz w:val="24"/>
          <w:szCs w:val="24"/>
        </w:rPr>
        <w:t xml:space="preserve">Analyzing the data:  </w:t>
      </w:r>
      <w:r w:rsidR="001C1A6F">
        <w:rPr>
          <w:rFonts w:ascii="Times New Roman" w:hAnsi="Times New Roman" w:cs="Times New Roman"/>
          <w:sz w:val="24"/>
          <w:szCs w:val="24"/>
        </w:rPr>
        <w:t xml:space="preserve">Statistics will be used to analyze </w:t>
      </w:r>
      <w:r>
        <w:rPr>
          <w:rFonts w:ascii="Times New Roman" w:hAnsi="Times New Roman" w:cs="Times New Roman"/>
          <w:sz w:val="24"/>
          <w:szCs w:val="24"/>
        </w:rPr>
        <w:t xml:space="preserve">the data </w:t>
      </w:r>
      <w:r w:rsidR="001C1A6F">
        <w:rPr>
          <w:rFonts w:ascii="Times New Roman" w:hAnsi="Times New Roman" w:cs="Times New Roman"/>
          <w:sz w:val="24"/>
          <w:szCs w:val="24"/>
        </w:rPr>
        <w:t xml:space="preserve">and </w:t>
      </w:r>
      <w:r>
        <w:rPr>
          <w:rFonts w:ascii="Times New Roman" w:hAnsi="Times New Roman" w:cs="Times New Roman"/>
          <w:sz w:val="24"/>
          <w:szCs w:val="24"/>
        </w:rPr>
        <w:t>it will be determined where this type of group ranks in priority.  Both the students and schools needs will be considered.</w:t>
      </w:r>
    </w:p>
    <w:p w:rsidR="00F16C14" w:rsidRDefault="00CE31FE" w:rsidP="005D5D97">
      <w:pPr>
        <w:rPr>
          <w:rFonts w:ascii="Times New Roman" w:hAnsi="Times New Roman" w:cs="Times New Roman"/>
          <w:sz w:val="24"/>
          <w:szCs w:val="24"/>
        </w:rPr>
      </w:pPr>
      <w:r>
        <w:rPr>
          <w:rFonts w:ascii="Times New Roman" w:hAnsi="Times New Roman" w:cs="Times New Roman"/>
          <w:sz w:val="24"/>
          <w:szCs w:val="24"/>
        </w:rPr>
        <w:t xml:space="preserve">Compiling a report:  </w:t>
      </w:r>
      <w:r w:rsidR="00F16C14">
        <w:rPr>
          <w:rFonts w:ascii="Times New Roman" w:hAnsi="Times New Roman" w:cs="Times New Roman"/>
          <w:sz w:val="24"/>
          <w:szCs w:val="24"/>
        </w:rPr>
        <w:t>There will be f</w:t>
      </w:r>
      <w:r>
        <w:rPr>
          <w:rFonts w:ascii="Times New Roman" w:hAnsi="Times New Roman" w:cs="Times New Roman"/>
          <w:sz w:val="24"/>
          <w:szCs w:val="24"/>
        </w:rPr>
        <w:t>our section</w:t>
      </w:r>
      <w:r w:rsidR="00F16C14">
        <w:rPr>
          <w:rFonts w:ascii="Times New Roman" w:hAnsi="Times New Roman" w:cs="Times New Roman"/>
          <w:sz w:val="24"/>
          <w:szCs w:val="24"/>
        </w:rPr>
        <w:t>s covered in the report;</w:t>
      </w:r>
      <w:r>
        <w:rPr>
          <w:rFonts w:ascii="Times New Roman" w:hAnsi="Times New Roman" w:cs="Times New Roman"/>
          <w:sz w:val="24"/>
          <w:szCs w:val="24"/>
        </w:rPr>
        <w:t xml:space="preserve"> purpose, process, results</w:t>
      </w:r>
      <w:r w:rsidR="00F16C14">
        <w:rPr>
          <w:rFonts w:ascii="Times New Roman" w:hAnsi="Times New Roman" w:cs="Times New Roman"/>
          <w:sz w:val="24"/>
          <w:szCs w:val="24"/>
        </w:rPr>
        <w:t>,</w:t>
      </w:r>
      <w:r>
        <w:rPr>
          <w:rFonts w:ascii="Times New Roman" w:hAnsi="Times New Roman" w:cs="Times New Roman"/>
          <w:sz w:val="24"/>
          <w:szCs w:val="24"/>
        </w:rPr>
        <w:t xml:space="preserve"> an</w:t>
      </w:r>
      <w:r w:rsidR="00F16C14">
        <w:rPr>
          <w:rFonts w:ascii="Times New Roman" w:hAnsi="Times New Roman" w:cs="Times New Roman"/>
          <w:sz w:val="24"/>
          <w:szCs w:val="24"/>
        </w:rPr>
        <w:t>d recommendations for starting a group on attitudes and behaviors for success.</w:t>
      </w:r>
    </w:p>
    <w:p w:rsidR="00C64D12" w:rsidRDefault="00F16C14" w:rsidP="00C64D12">
      <w:pPr>
        <w:rPr>
          <w:rFonts w:ascii="Times New Roman" w:hAnsi="Times New Roman" w:cs="Times New Roman"/>
          <w:sz w:val="24"/>
          <w:szCs w:val="24"/>
        </w:rPr>
      </w:pPr>
      <w:r>
        <w:rPr>
          <w:rFonts w:ascii="Times New Roman" w:hAnsi="Times New Roman" w:cs="Times New Roman"/>
          <w:sz w:val="24"/>
          <w:szCs w:val="24"/>
        </w:rPr>
        <w:t>Type of need:  Normative need is identified because of the possibi</w:t>
      </w:r>
      <w:r w:rsidR="00C64D12">
        <w:rPr>
          <w:rFonts w:ascii="Times New Roman" w:hAnsi="Times New Roman" w:cs="Times New Roman"/>
          <w:sz w:val="24"/>
          <w:szCs w:val="24"/>
        </w:rPr>
        <w:t>lity of students dropping out of school.</w:t>
      </w:r>
      <w:r>
        <w:rPr>
          <w:rFonts w:ascii="Times New Roman" w:hAnsi="Times New Roman" w:cs="Times New Roman"/>
          <w:sz w:val="24"/>
          <w:szCs w:val="24"/>
        </w:rPr>
        <w:t xml:space="preserve">  </w:t>
      </w:r>
    </w:p>
    <w:p w:rsidR="00C64D12" w:rsidRPr="008D6268" w:rsidRDefault="00C64D12" w:rsidP="00C64D12">
      <w:pPr>
        <w:jc w:val="center"/>
        <w:rPr>
          <w:rFonts w:ascii="Times New Roman" w:hAnsi="Times New Roman" w:cs="Times New Roman"/>
          <w:b/>
          <w:sz w:val="24"/>
          <w:szCs w:val="24"/>
        </w:rPr>
      </w:pPr>
      <w:r w:rsidRPr="008D6268">
        <w:rPr>
          <w:rFonts w:ascii="Times New Roman" w:hAnsi="Times New Roman" w:cs="Times New Roman"/>
          <w:b/>
          <w:sz w:val="24"/>
          <w:szCs w:val="24"/>
        </w:rPr>
        <w:t>Recruitment and Screening</w:t>
      </w:r>
    </w:p>
    <w:p w:rsidR="008B59C0" w:rsidRPr="008D6268" w:rsidRDefault="008B59C0" w:rsidP="008B59C0">
      <w:pPr>
        <w:rPr>
          <w:rFonts w:ascii="Times New Roman" w:hAnsi="Times New Roman" w:cs="Times New Roman"/>
          <w:b/>
          <w:sz w:val="24"/>
          <w:szCs w:val="24"/>
        </w:rPr>
      </w:pPr>
      <w:r>
        <w:rPr>
          <w:rFonts w:ascii="Times New Roman" w:hAnsi="Times New Roman" w:cs="Times New Roman"/>
          <w:sz w:val="24"/>
          <w:szCs w:val="24"/>
        </w:rPr>
        <w:t xml:space="preserve">I will recruit potential group members by getting feedback from teachers regarding which of their freshman students are failing the ninth grade.  This information will come from the teacher surveys.  I will send a form home with students asking parents if they would like their child to participate in the attitudes and behaviors for success group.  I will then have a meeting with each potential student to screen them for the criteria </w:t>
      </w:r>
      <w:r w:rsidR="00C974A5">
        <w:rPr>
          <w:rFonts w:ascii="Times New Roman" w:hAnsi="Times New Roman" w:cs="Times New Roman"/>
          <w:sz w:val="24"/>
          <w:szCs w:val="24"/>
        </w:rPr>
        <w:t xml:space="preserve">I will be looking for in order to implement a safe group with members who will benefit the most.  For example, I will not include members </w:t>
      </w:r>
      <w:r w:rsidR="000F1440">
        <w:rPr>
          <w:rFonts w:ascii="Times New Roman" w:hAnsi="Times New Roman" w:cs="Times New Roman"/>
          <w:sz w:val="24"/>
          <w:szCs w:val="24"/>
        </w:rPr>
        <w:t>with mental</w:t>
      </w:r>
      <w:r w:rsidR="00C974A5">
        <w:rPr>
          <w:rFonts w:ascii="Times New Roman" w:hAnsi="Times New Roman" w:cs="Times New Roman"/>
          <w:sz w:val="24"/>
          <w:szCs w:val="24"/>
        </w:rPr>
        <w:t xml:space="preserve"> health issues.</w:t>
      </w:r>
      <w:r>
        <w:rPr>
          <w:rFonts w:ascii="Times New Roman" w:hAnsi="Times New Roman" w:cs="Times New Roman"/>
          <w:sz w:val="24"/>
          <w:szCs w:val="24"/>
        </w:rPr>
        <w:t xml:space="preserve"> </w:t>
      </w:r>
    </w:p>
    <w:p w:rsidR="00411FAB" w:rsidRPr="008D6268" w:rsidRDefault="00411FAB" w:rsidP="008D6268">
      <w:pPr>
        <w:ind w:left="720" w:firstLine="720"/>
        <w:jc w:val="center"/>
        <w:rPr>
          <w:rFonts w:ascii="Times New Roman" w:hAnsi="Times New Roman" w:cs="Times New Roman"/>
          <w:b/>
          <w:sz w:val="24"/>
          <w:szCs w:val="24"/>
        </w:rPr>
      </w:pPr>
      <w:r w:rsidRPr="008D6268">
        <w:rPr>
          <w:rFonts w:ascii="Times New Roman" w:hAnsi="Times New Roman" w:cs="Times New Roman"/>
          <w:b/>
          <w:sz w:val="24"/>
          <w:szCs w:val="24"/>
        </w:rPr>
        <w:t>Structure</w:t>
      </w:r>
    </w:p>
    <w:p w:rsidR="00411FAB" w:rsidRDefault="00411FAB" w:rsidP="00411FAB">
      <w:pPr>
        <w:rPr>
          <w:rFonts w:ascii="Times New Roman" w:hAnsi="Times New Roman" w:cs="Times New Roman"/>
          <w:sz w:val="24"/>
          <w:szCs w:val="24"/>
        </w:rPr>
      </w:pPr>
      <w:r>
        <w:rPr>
          <w:rFonts w:ascii="Times New Roman" w:hAnsi="Times New Roman" w:cs="Times New Roman"/>
          <w:sz w:val="24"/>
          <w:szCs w:val="24"/>
        </w:rPr>
        <w:t>Type of group:  This will be a closed group</w:t>
      </w:r>
      <w:r w:rsidR="006C78A5">
        <w:rPr>
          <w:rFonts w:ascii="Times New Roman" w:hAnsi="Times New Roman" w:cs="Times New Roman"/>
          <w:sz w:val="24"/>
          <w:szCs w:val="24"/>
        </w:rPr>
        <w:t>.</w:t>
      </w:r>
    </w:p>
    <w:p w:rsidR="00411FAB" w:rsidRDefault="00411FAB" w:rsidP="00411FAB">
      <w:pPr>
        <w:rPr>
          <w:rFonts w:ascii="Times New Roman" w:hAnsi="Times New Roman" w:cs="Times New Roman"/>
          <w:sz w:val="24"/>
          <w:szCs w:val="24"/>
        </w:rPr>
      </w:pPr>
      <w:r>
        <w:rPr>
          <w:rFonts w:ascii="Times New Roman" w:hAnsi="Times New Roman" w:cs="Times New Roman"/>
          <w:sz w:val="24"/>
          <w:szCs w:val="24"/>
        </w:rPr>
        <w:t xml:space="preserve">Sessions and Time: There will be eight weekly </w:t>
      </w:r>
      <w:r w:rsidR="006C78A5">
        <w:rPr>
          <w:rFonts w:ascii="Times New Roman" w:hAnsi="Times New Roman" w:cs="Times New Roman"/>
          <w:sz w:val="24"/>
          <w:szCs w:val="24"/>
        </w:rPr>
        <w:t>sessions for 50</w:t>
      </w:r>
      <w:r>
        <w:rPr>
          <w:rFonts w:ascii="Times New Roman" w:hAnsi="Times New Roman" w:cs="Times New Roman"/>
          <w:sz w:val="24"/>
          <w:szCs w:val="24"/>
        </w:rPr>
        <w:t xml:space="preserve"> minutes</w:t>
      </w:r>
      <w:r w:rsidR="006C78A5">
        <w:rPr>
          <w:rFonts w:ascii="Times New Roman" w:hAnsi="Times New Roman" w:cs="Times New Roman"/>
          <w:sz w:val="24"/>
          <w:szCs w:val="24"/>
        </w:rPr>
        <w:t xml:space="preserve"> (one class period).  </w:t>
      </w:r>
    </w:p>
    <w:p w:rsidR="00411FAB" w:rsidRDefault="00411FAB" w:rsidP="00411FAB">
      <w:pPr>
        <w:rPr>
          <w:rFonts w:ascii="Times New Roman" w:hAnsi="Times New Roman" w:cs="Times New Roman"/>
          <w:sz w:val="24"/>
          <w:szCs w:val="24"/>
        </w:rPr>
      </w:pPr>
      <w:r>
        <w:rPr>
          <w:rFonts w:ascii="Times New Roman" w:hAnsi="Times New Roman" w:cs="Times New Roman"/>
          <w:sz w:val="24"/>
          <w:szCs w:val="24"/>
        </w:rPr>
        <w:t>Time frame:  The group will meet during study hall</w:t>
      </w:r>
      <w:r w:rsidR="00B31EA4">
        <w:rPr>
          <w:rFonts w:ascii="Times New Roman" w:hAnsi="Times New Roman" w:cs="Times New Roman"/>
          <w:sz w:val="24"/>
          <w:szCs w:val="24"/>
        </w:rPr>
        <w:t xml:space="preserve"> with student, parental, and teacher permission</w:t>
      </w:r>
      <w:r w:rsidR="006C78A5">
        <w:rPr>
          <w:rFonts w:ascii="Times New Roman" w:hAnsi="Times New Roman" w:cs="Times New Roman"/>
          <w:sz w:val="24"/>
          <w:szCs w:val="24"/>
        </w:rPr>
        <w:t>.</w:t>
      </w:r>
    </w:p>
    <w:p w:rsidR="00411FAB" w:rsidRDefault="00411FAB" w:rsidP="00411FAB">
      <w:pPr>
        <w:rPr>
          <w:rFonts w:ascii="Times New Roman" w:hAnsi="Times New Roman" w:cs="Times New Roman"/>
          <w:sz w:val="24"/>
          <w:szCs w:val="24"/>
        </w:rPr>
      </w:pPr>
      <w:r>
        <w:rPr>
          <w:rFonts w:ascii="Times New Roman" w:hAnsi="Times New Roman" w:cs="Times New Roman"/>
          <w:sz w:val="24"/>
          <w:szCs w:val="24"/>
        </w:rPr>
        <w:t>Location:  This will take place in a faculty meeting room which is a confidential location.</w:t>
      </w:r>
    </w:p>
    <w:p w:rsidR="00411FAB" w:rsidRDefault="00411FAB" w:rsidP="00411FAB">
      <w:pPr>
        <w:rPr>
          <w:rFonts w:ascii="Times New Roman" w:hAnsi="Times New Roman" w:cs="Times New Roman"/>
          <w:sz w:val="24"/>
          <w:szCs w:val="24"/>
        </w:rPr>
      </w:pPr>
      <w:r>
        <w:rPr>
          <w:rFonts w:ascii="Times New Roman" w:hAnsi="Times New Roman" w:cs="Times New Roman"/>
          <w:sz w:val="24"/>
          <w:szCs w:val="24"/>
        </w:rPr>
        <w:t>Group size:  The group will consist of eight members.</w:t>
      </w:r>
    </w:p>
    <w:p w:rsidR="00B31EA4" w:rsidRDefault="00B31EA4" w:rsidP="00411FAB">
      <w:pPr>
        <w:rPr>
          <w:rFonts w:ascii="Times New Roman" w:hAnsi="Times New Roman" w:cs="Times New Roman"/>
          <w:sz w:val="24"/>
          <w:szCs w:val="24"/>
        </w:rPr>
      </w:pPr>
      <w:r>
        <w:rPr>
          <w:rFonts w:ascii="Times New Roman" w:hAnsi="Times New Roman" w:cs="Times New Roman"/>
          <w:sz w:val="24"/>
          <w:szCs w:val="24"/>
        </w:rPr>
        <w:t xml:space="preserve">Inclusion:  Students who are failing one or more classes, absent three or more times per week from the class or classes they are failing, and turn in homework less than 60 percent of the time. </w:t>
      </w:r>
    </w:p>
    <w:p w:rsidR="00B31EA4" w:rsidRDefault="00554EE5" w:rsidP="00411FAB">
      <w:pPr>
        <w:rPr>
          <w:rFonts w:ascii="Times New Roman" w:hAnsi="Times New Roman" w:cs="Times New Roman"/>
          <w:sz w:val="24"/>
          <w:szCs w:val="24"/>
        </w:rPr>
      </w:pPr>
      <w:r>
        <w:rPr>
          <w:rFonts w:ascii="Times New Roman" w:hAnsi="Times New Roman" w:cs="Times New Roman"/>
          <w:sz w:val="24"/>
          <w:szCs w:val="24"/>
        </w:rPr>
        <w:lastRenderedPageBreak/>
        <w:t xml:space="preserve">Those not selected:  For students not selected a note will be sent home thanking the student and parent for their interest in the group, but considering the criteria and the best interest of their child this particular group would not be suitable.  </w:t>
      </w:r>
    </w:p>
    <w:p w:rsidR="00E62579" w:rsidRDefault="00E62579" w:rsidP="00411FAB">
      <w:pPr>
        <w:rPr>
          <w:rFonts w:ascii="Times New Roman" w:hAnsi="Times New Roman" w:cs="Times New Roman"/>
          <w:sz w:val="24"/>
          <w:szCs w:val="24"/>
        </w:rPr>
      </w:pPr>
      <w:r>
        <w:rPr>
          <w:rFonts w:ascii="Times New Roman" w:hAnsi="Times New Roman" w:cs="Times New Roman"/>
          <w:sz w:val="24"/>
          <w:szCs w:val="24"/>
        </w:rPr>
        <w:t>Drop out:  If a student decides to drop out they will meet with the guidance counselor one time in order to see what the reason is for example, a misunderstanding about an issue.  If the student decides to remain out of the group he/she will be reminded of confidentiality and closure will be done for the student and the group to avoid harm to any of them.</w:t>
      </w:r>
    </w:p>
    <w:p w:rsidR="008D6268" w:rsidRDefault="008D6268" w:rsidP="008D6268">
      <w:pPr>
        <w:jc w:val="center"/>
        <w:rPr>
          <w:rFonts w:ascii="Times New Roman" w:hAnsi="Times New Roman" w:cs="Times New Roman"/>
          <w:b/>
          <w:sz w:val="24"/>
          <w:szCs w:val="24"/>
        </w:rPr>
      </w:pPr>
      <w:r w:rsidRPr="008D6268">
        <w:rPr>
          <w:rFonts w:ascii="Times New Roman" w:hAnsi="Times New Roman" w:cs="Times New Roman"/>
          <w:b/>
          <w:sz w:val="24"/>
          <w:szCs w:val="24"/>
        </w:rPr>
        <w:t>Core ASCA Standards</w:t>
      </w:r>
    </w:p>
    <w:p w:rsidR="008D6268" w:rsidRDefault="004F709B" w:rsidP="008D6268">
      <w:pPr>
        <w:rPr>
          <w:rFonts w:ascii="Times New Roman" w:hAnsi="Times New Roman" w:cs="Times New Roman"/>
          <w:sz w:val="24"/>
          <w:szCs w:val="24"/>
        </w:rPr>
      </w:pPr>
      <w:r w:rsidRPr="004F709B">
        <w:rPr>
          <w:rFonts w:ascii="Times New Roman" w:hAnsi="Times New Roman" w:cs="Times New Roman"/>
          <w:sz w:val="24"/>
          <w:szCs w:val="24"/>
        </w:rPr>
        <w:t>Standard</w:t>
      </w:r>
      <w:r>
        <w:rPr>
          <w:rFonts w:ascii="Times New Roman" w:hAnsi="Times New Roman" w:cs="Times New Roman"/>
          <w:sz w:val="24"/>
          <w:szCs w:val="24"/>
        </w:rPr>
        <w:t xml:space="preserve"> 4:</w:t>
      </w:r>
      <w:r w:rsidR="00D3547A">
        <w:rPr>
          <w:rFonts w:ascii="Times New Roman" w:hAnsi="Times New Roman" w:cs="Times New Roman"/>
          <w:sz w:val="24"/>
          <w:szCs w:val="24"/>
        </w:rPr>
        <w:t xml:space="preserve"> </w:t>
      </w:r>
      <w:r>
        <w:rPr>
          <w:rFonts w:ascii="Times New Roman" w:hAnsi="Times New Roman" w:cs="Times New Roman"/>
          <w:sz w:val="24"/>
          <w:szCs w:val="24"/>
        </w:rPr>
        <w:t xml:space="preserve"> Use of small group counseling  4.1, 4.2, 4.3</w:t>
      </w:r>
    </w:p>
    <w:p w:rsidR="004F709B" w:rsidRDefault="004F709B" w:rsidP="008D6268">
      <w:pPr>
        <w:rPr>
          <w:rFonts w:ascii="Times New Roman" w:hAnsi="Times New Roman" w:cs="Times New Roman"/>
          <w:sz w:val="24"/>
          <w:szCs w:val="24"/>
        </w:rPr>
      </w:pPr>
      <w:r>
        <w:rPr>
          <w:rFonts w:ascii="Times New Roman" w:hAnsi="Times New Roman" w:cs="Times New Roman"/>
          <w:sz w:val="24"/>
          <w:szCs w:val="24"/>
        </w:rPr>
        <w:t>Sandard A:  A:A1 Improve Academic Self-concept  A1.1, A1.2, A1.3, A1.4, A1.5</w:t>
      </w:r>
    </w:p>
    <w:p w:rsidR="004F709B" w:rsidRDefault="004F709B" w:rsidP="008D6268">
      <w:pPr>
        <w:rPr>
          <w:rFonts w:ascii="Times New Roman" w:hAnsi="Times New Roman" w:cs="Times New Roman"/>
          <w:sz w:val="24"/>
          <w:szCs w:val="24"/>
        </w:rPr>
      </w:pPr>
      <w:r>
        <w:rPr>
          <w:rFonts w:ascii="Times New Roman" w:hAnsi="Times New Roman" w:cs="Times New Roman"/>
          <w:sz w:val="24"/>
          <w:szCs w:val="24"/>
        </w:rPr>
        <w:t xml:space="preserve">                    A:A3 Achieve School Success  A3.1</w:t>
      </w:r>
    </w:p>
    <w:p w:rsidR="004F709B" w:rsidRDefault="004F709B" w:rsidP="008D6268">
      <w:pPr>
        <w:rPr>
          <w:rFonts w:ascii="Times New Roman" w:hAnsi="Times New Roman" w:cs="Times New Roman"/>
          <w:sz w:val="24"/>
          <w:szCs w:val="24"/>
        </w:rPr>
      </w:pPr>
      <w:r>
        <w:rPr>
          <w:rFonts w:ascii="Times New Roman" w:hAnsi="Times New Roman" w:cs="Times New Roman"/>
          <w:sz w:val="24"/>
          <w:szCs w:val="24"/>
        </w:rPr>
        <w:tab/>
        <w:t xml:space="preserve">        A:B2 Plan to achieve Goals</w:t>
      </w:r>
      <w:r w:rsidR="00D3547A">
        <w:rPr>
          <w:rFonts w:ascii="Times New Roman" w:hAnsi="Times New Roman" w:cs="Times New Roman"/>
          <w:sz w:val="24"/>
          <w:szCs w:val="24"/>
        </w:rPr>
        <w:t xml:space="preserve"> </w:t>
      </w:r>
      <w:r>
        <w:rPr>
          <w:rFonts w:ascii="Times New Roman" w:hAnsi="Times New Roman" w:cs="Times New Roman"/>
          <w:sz w:val="24"/>
          <w:szCs w:val="24"/>
        </w:rPr>
        <w:t xml:space="preserve"> A:B2.6</w:t>
      </w:r>
    </w:p>
    <w:p w:rsidR="004F709B" w:rsidRDefault="00D3547A" w:rsidP="008D6268">
      <w:pPr>
        <w:rPr>
          <w:rFonts w:ascii="Times New Roman" w:hAnsi="Times New Roman" w:cs="Times New Roman"/>
          <w:sz w:val="24"/>
          <w:szCs w:val="24"/>
        </w:rPr>
      </w:pPr>
      <w:r>
        <w:rPr>
          <w:rFonts w:ascii="Times New Roman" w:hAnsi="Times New Roman" w:cs="Times New Roman"/>
          <w:sz w:val="24"/>
          <w:szCs w:val="24"/>
        </w:rPr>
        <w:tab/>
        <w:t xml:space="preserve">        PS:A1 Acquire Self-knowledge  PS:A1.1, PS:A1.2</w:t>
      </w:r>
    </w:p>
    <w:p w:rsidR="00422328" w:rsidRDefault="00422328" w:rsidP="00F74169">
      <w:pPr>
        <w:jc w:val="center"/>
        <w:rPr>
          <w:rFonts w:ascii="Times New Roman" w:hAnsi="Times New Roman" w:cs="Times New Roman"/>
          <w:b/>
          <w:sz w:val="24"/>
          <w:szCs w:val="24"/>
        </w:rPr>
      </w:pPr>
      <w:r w:rsidRPr="00422328">
        <w:rPr>
          <w:rFonts w:ascii="Times New Roman" w:hAnsi="Times New Roman" w:cs="Times New Roman"/>
          <w:b/>
          <w:sz w:val="24"/>
          <w:szCs w:val="24"/>
        </w:rPr>
        <w:t>Core State Academic Standards</w:t>
      </w:r>
    </w:p>
    <w:p w:rsidR="00201E48" w:rsidRDefault="00201E48" w:rsidP="00201E48">
      <w:pPr>
        <w:rPr>
          <w:rFonts w:ascii="Times New Roman" w:hAnsi="Times New Roman" w:cs="Times New Roman"/>
          <w:sz w:val="24"/>
          <w:szCs w:val="24"/>
        </w:rPr>
      </w:pPr>
      <w:r w:rsidRPr="00201E48">
        <w:rPr>
          <w:rFonts w:ascii="Times New Roman" w:hAnsi="Times New Roman" w:cs="Times New Roman"/>
          <w:sz w:val="24"/>
          <w:szCs w:val="24"/>
        </w:rPr>
        <w:t>Reading</w:t>
      </w:r>
      <w:r>
        <w:rPr>
          <w:rFonts w:ascii="Times New Roman" w:hAnsi="Times New Roman" w:cs="Times New Roman"/>
          <w:sz w:val="24"/>
          <w:szCs w:val="24"/>
        </w:rPr>
        <w:t xml:space="preserve"> Standards for Literature 6-12  </w:t>
      </w:r>
      <w:r w:rsidRPr="00201E48">
        <w:rPr>
          <w:rFonts w:ascii="Times New Roman" w:hAnsi="Times New Roman" w:cs="Times New Roman"/>
          <w:sz w:val="24"/>
          <w:szCs w:val="24"/>
        </w:rPr>
        <w:t xml:space="preserve"> </w:t>
      </w:r>
      <w:r>
        <w:rPr>
          <w:rFonts w:ascii="Times New Roman" w:hAnsi="Times New Roman" w:cs="Times New Roman"/>
          <w:sz w:val="24"/>
          <w:szCs w:val="24"/>
        </w:rPr>
        <w:t>Integration of knowledge and ideas 7,8</w:t>
      </w:r>
    </w:p>
    <w:p w:rsidR="00201E48" w:rsidRDefault="00201E48" w:rsidP="00201E48">
      <w:pPr>
        <w:rPr>
          <w:rFonts w:ascii="Times New Roman" w:hAnsi="Times New Roman" w:cs="Times New Roman"/>
          <w:sz w:val="24"/>
          <w:szCs w:val="24"/>
        </w:rPr>
      </w:pPr>
      <w:r>
        <w:rPr>
          <w:rFonts w:ascii="Times New Roman" w:hAnsi="Times New Roman" w:cs="Times New Roman"/>
          <w:sz w:val="24"/>
          <w:szCs w:val="24"/>
        </w:rPr>
        <w:t>Speaking and Listening Standards 6-</w:t>
      </w:r>
      <w:proofErr w:type="gramStart"/>
      <w:r>
        <w:rPr>
          <w:rFonts w:ascii="Times New Roman" w:hAnsi="Times New Roman" w:cs="Times New Roman"/>
          <w:sz w:val="24"/>
          <w:szCs w:val="24"/>
        </w:rPr>
        <w:t>12  Comprehension</w:t>
      </w:r>
      <w:proofErr w:type="gramEnd"/>
      <w:r>
        <w:rPr>
          <w:rFonts w:ascii="Times New Roman" w:hAnsi="Times New Roman" w:cs="Times New Roman"/>
          <w:sz w:val="24"/>
          <w:szCs w:val="24"/>
        </w:rPr>
        <w:t xml:space="preserve"> and Collaboration 1a, b, c, d</w:t>
      </w:r>
    </w:p>
    <w:p w:rsidR="00CE31FE" w:rsidRPr="008D6268" w:rsidRDefault="00F85AB5" w:rsidP="00F74169">
      <w:pPr>
        <w:ind w:firstLine="720"/>
        <w:jc w:val="center"/>
        <w:rPr>
          <w:rFonts w:ascii="Times New Roman" w:hAnsi="Times New Roman" w:cs="Times New Roman"/>
          <w:b/>
          <w:sz w:val="24"/>
          <w:szCs w:val="24"/>
        </w:rPr>
      </w:pPr>
      <w:r w:rsidRPr="008D6268">
        <w:rPr>
          <w:rFonts w:ascii="Times New Roman" w:hAnsi="Times New Roman" w:cs="Times New Roman"/>
          <w:b/>
          <w:sz w:val="24"/>
          <w:szCs w:val="24"/>
        </w:rPr>
        <w:t>Theoretical Orientation</w:t>
      </w:r>
    </w:p>
    <w:p w:rsidR="00871C6C" w:rsidRDefault="00871C6C" w:rsidP="00871C6C">
      <w:pPr>
        <w:rPr>
          <w:rFonts w:ascii="Times New Roman" w:hAnsi="Times New Roman" w:cs="Times New Roman"/>
          <w:sz w:val="24"/>
          <w:szCs w:val="24"/>
        </w:rPr>
      </w:pPr>
      <w:r>
        <w:rPr>
          <w:rFonts w:ascii="Times New Roman" w:hAnsi="Times New Roman" w:cs="Times New Roman"/>
          <w:sz w:val="24"/>
          <w:szCs w:val="24"/>
        </w:rPr>
        <w:t xml:space="preserve">The theoretical approach I will use is cognitive behavioral Theory.  This approach can be adopted for use with children at this age and from many cultural backgrounds (Corey, 2012).  In order to change how these students feel about not turning in homework and not going to class they need to change the way they think about it (Corey, 2012).  Techniques I will use are automatic thoughts, questioning, accountability, and feedback.  </w:t>
      </w:r>
      <w:r w:rsidR="005B0357">
        <w:rPr>
          <w:rFonts w:ascii="Times New Roman" w:hAnsi="Times New Roman" w:cs="Times New Roman"/>
          <w:sz w:val="24"/>
          <w:szCs w:val="24"/>
        </w:rPr>
        <w:t>This theoretical application will help meet The ASCA’s National Standards for Students.  In Academics students will display a positive interest in learning and</w:t>
      </w:r>
      <w:r w:rsidR="007A7084">
        <w:rPr>
          <w:rFonts w:ascii="Times New Roman" w:hAnsi="Times New Roman" w:cs="Times New Roman"/>
          <w:sz w:val="24"/>
          <w:szCs w:val="24"/>
        </w:rPr>
        <w:t xml:space="preserve"> in</w:t>
      </w:r>
      <w:r w:rsidR="005B0357">
        <w:rPr>
          <w:rFonts w:ascii="Times New Roman" w:hAnsi="Times New Roman" w:cs="Times New Roman"/>
          <w:sz w:val="24"/>
          <w:szCs w:val="24"/>
        </w:rPr>
        <w:t xml:space="preserve"> Personal/Social students will understand consequences of decisions and choice</w:t>
      </w:r>
      <w:r w:rsidR="007A7084">
        <w:rPr>
          <w:rFonts w:ascii="Times New Roman" w:hAnsi="Times New Roman" w:cs="Times New Roman"/>
          <w:sz w:val="24"/>
          <w:szCs w:val="24"/>
        </w:rPr>
        <w:t xml:space="preserve"> (ASCA, 2005; A:A1.2, PS:B1.2).</w:t>
      </w:r>
      <w:r w:rsidR="005B0357">
        <w:rPr>
          <w:rFonts w:ascii="Times New Roman" w:hAnsi="Times New Roman" w:cs="Times New Roman"/>
          <w:sz w:val="24"/>
          <w:szCs w:val="24"/>
        </w:rPr>
        <w:t xml:space="preserve"> </w:t>
      </w:r>
    </w:p>
    <w:p w:rsidR="005D5846" w:rsidRPr="008D6268" w:rsidRDefault="005D5846" w:rsidP="005D5846">
      <w:pPr>
        <w:jc w:val="center"/>
        <w:rPr>
          <w:rFonts w:ascii="Times New Roman" w:hAnsi="Times New Roman" w:cs="Times New Roman"/>
          <w:b/>
          <w:sz w:val="24"/>
          <w:szCs w:val="24"/>
        </w:rPr>
      </w:pPr>
      <w:r w:rsidRPr="008D6268">
        <w:rPr>
          <w:rFonts w:ascii="Times New Roman" w:hAnsi="Times New Roman" w:cs="Times New Roman"/>
          <w:b/>
          <w:sz w:val="24"/>
          <w:szCs w:val="24"/>
        </w:rPr>
        <w:t>Ethical, Legal, and Multicultural Issues</w:t>
      </w:r>
    </w:p>
    <w:p w:rsidR="005D5846" w:rsidRDefault="00FE07FD" w:rsidP="005D5846">
      <w:pPr>
        <w:rPr>
          <w:rFonts w:ascii="Times New Roman" w:hAnsi="Times New Roman" w:cs="Times New Roman"/>
          <w:sz w:val="24"/>
          <w:szCs w:val="24"/>
        </w:rPr>
      </w:pPr>
      <w:r>
        <w:rPr>
          <w:rFonts w:ascii="Times New Roman" w:hAnsi="Times New Roman" w:cs="Times New Roman"/>
          <w:sz w:val="24"/>
          <w:szCs w:val="24"/>
        </w:rPr>
        <w:t>The ASCA Ethical Standards for school counselors (2004) states that each individual has a right to be treated with respect and dignity and to receive support and information.  Therefore, this group on attitudes and behaviors for success need to include all cultural groups.  In addition the school counselor needs to evaluate her/himself for any biases.</w:t>
      </w:r>
      <w:r w:rsidR="008D69DC">
        <w:rPr>
          <w:rFonts w:ascii="Times New Roman" w:hAnsi="Times New Roman" w:cs="Times New Roman"/>
          <w:sz w:val="24"/>
          <w:szCs w:val="24"/>
        </w:rPr>
        <w:t xml:space="preserve">  </w:t>
      </w:r>
      <w:r w:rsidR="00306240">
        <w:rPr>
          <w:rFonts w:ascii="Times New Roman" w:hAnsi="Times New Roman" w:cs="Times New Roman"/>
          <w:sz w:val="24"/>
          <w:szCs w:val="24"/>
        </w:rPr>
        <w:t xml:space="preserve">The professional school counselor will research cultural aspects for diverse cultures and if the teacher is not sure of something she will ask that student.  </w:t>
      </w:r>
      <w:r w:rsidR="008D69DC">
        <w:rPr>
          <w:rFonts w:ascii="Times New Roman" w:hAnsi="Times New Roman" w:cs="Times New Roman"/>
          <w:sz w:val="24"/>
          <w:szCs w:val="24"/>
        </w:rPr>
        <w:t xml:space="preserve">All students have an ethical right to confidentiality and their parents have a </w:t>
      </w:r>
      <w:r w:rsidR="008D69DC">
        <w:rPr>
          <w:rFonts w:ascii="Times New Roman" w:hAnsi="Times New Roman" w:cs="Times New Roman"/>
          <w:sz w:val="24"/>
          <w:szCs w:val="24"/>
        </w:rPr>
        <w:lastRenderedPageBreak/>
        <w:t>legal right (Erford, 2011).  An informed consent will be signed by each group member and the professional school counselor will discuss its importance and talk about its limitations.  This will occur at a presessio</w:t>
      </w:r>
      <w:r w:rsidR="00306240">
        <w:rPr>
          <w:rFonts w:ascii="Times New Roman" w:hAnsi="Times New Roman" w:cs="Times New Roman"/>
          <w:sz w:val="24"/>
          <w:szCs w:val="24"/>
        </w:rPr>
        <w:t xml:space="preserve">n interview.  Reminders of confidentiality will be given at every session.  Ground rules will also be in place with students signing a pledge to not discriminate, fight, use foul language, abuse of any kind or any other behavior that is harmful to themselves or others.  This will also include being courteous and respectful to one another despite any differences.  This will help create a positive, caring, and safe learning environment.  </w:t>
      </w:r>
    </w:p>
    <w:p w:rsidR="00575E4F" w:rsidRPr="008D6268" w:rsidRDefault="00575E4F" w:rsidP="00CB270A">
      <w:pPr>
        <w:jc w:val="center"/>
        <w:rPr>
          <w:rFonts w:ascii="Times New Roman" w:hAnsi="Times New Roman" w:cs="Times New Roman"/>
          <w:b/>
          <w:sz w:val="24"/>
          <w:szCs w:val="24"/>
        </w:rPr>
      </w:pPr>
      <w:r w:rsidRPr="008D6268">
        <w:rPr>
          <w:rFonts w:ascii="Times New Roman" w:hAnsi="Times New Roman" w:cs="Times New Roman"/>
          <w:b/>
          <w:sz w:val="24"/>
          <w:szCs w:val="24"/>
        </w:rPr>
        <w:t>Evaluation</w:t>
      </w:r>
    </w:p>
    <w:p w:rsidR="00575E4F" w:rsidRDefault="00575E4F" w:rsidP="00575E4F">
      <w:pPr>
        <w:rPr>
          <w:rFonts w:ascii="Times New Roman" w:hAnsi="Times New Roman" w:cs="Times New Roman"/>
          <w:sz w:val="24"/>
          <w:szCs w:val="24"/>
        </w:rPr>
      </w:pPr>
      <w:r>
        <w:rPr>
          <w:rFonts w:ascii="Times New Roman" w:hAnsi="Times New Roman" w:cs="Times New Roman"/>
          <w:sz w:val="24"/>
          <w:szCs w:val="24"/>
        </w:rPr>
        <w:t>To evaluate the group I will look at the students’ attendance and return of homework from before and after the group sessions.  I will also do a pretest and posttest for objectives 3 and 4.  I would also give a questionnaire to the group at the last session to assess how they felt about the group sessions.</w:t>
      </w:r>
    </w:p>
    <w:p w:rsidR="009D2629" w:rsidRDefault="009D2629" w:rsidP="009D2629">
      <w:pPr>
        <w:jc w:val="center"/>
        <w:rPr>
          <w:rFonts w:ascii="Times New Roman" w:hAnsi="Times New Roman" w:cs="Times New Roman"/>
          <w:b/>
          <w:sz w:val="24"/>
          <w:szCs w:val="24"/>
        </w:rPr>
      </w:pPr>
      <w:r w:rsidRPr="009D2629">
        <w:rPr>
          <w:rFonts w:ascii="Times New Roman" w:hAnsi="Times New Roman" w:cs="Times New Roman"/>
          <w:b/>
          <w:sz w:val="24"/>
          <w:szCs w:val="24"/>
        </w:rPr>
        <w:t>References</w:t>
      </w:r>
    </w:p>
    <w:p w:rsidR="00A03DF5" w:rsidRDefault="00A03DF5" w:rsidP="00A03DF5">
      <w:pPr>
        <w:rPr>
          <w:rFonts w:ascii="Times New Roman" w:hAnsi="Times New Roman" w:cs="Times New Roman"/>
          <w:i/>
          <w:sz w:val="24"/>
          <w:szCs w:val="24"/>
        </w:rPr>
      </w:pPr>
      <w:r w:rsidRPr="00A03DF5">
        <w:rPr>
          <w:rFonts w:ascii="Times New Roman" w:hAnsi="Times New Roman" w:cs="Times New Roman"/>
          <w:sz w:val="24"/>
          <w:szCs w:val="24"/>
        </w:rPr>
        <w:t>American School Counselor Association (2005).</w:t>
      </w:r>
      <w:r>
        <w:rPr>
          <w:rFonts w:ascii="Times New Roman" w:hAnsi="Times New Roman" w:cs="Times New Roman"/>
          <w:sz w:val="24"/>
          <w:szCs w:val="24"/>
        </w:rPr>
        <w:t xml:space="preserve"> </w:t>
      </w:r>
      <w:r w:rsidRPr="00A03DF5">
        <w:rPr>
          <w:rFonts w:ascii="Times New Roman" w:hAnsi="Times New Roman" w:cs="Times New Roman"/>
          <w:i/>
          <w:sz w:val="24"/>
          <w:szCs w:val="24"/>
        </w:rPr>
        <w:t>The ASCA national model: A framework fo</w:t>
      </w:r>
      <w:r>
        <w:rPr>
          <w:rFonts w:ascii="Times New Roman" w:hAnsi="Times New Roman" w:cs="Times New Roman"/>
          <w:i/>
          <w:sz w:val="24"/>
          <w:szCs w:val="24"/>
        </w:rPr>
        <w:t>r</w:t>
      </w:r>
    </w:p>
    <w:p w:rsidR="00A03DF5" w:rsidRPr="00A03DF5" w:rsidRDefault="00A03DF5" w:rsidP="00A03DF5">
      <w:pPr>
        <w:ind w:firstLine="720"/>
        <w:rPr>
          <w:rFonts w:ascii="Times New Roman" w:hAnsi="Times New Roman" w:cs="Times New Roman"/>
          <w:sz w:val="24"/>
          <w:szCs w:val="24"/>
        </w:rPr>
      </w:pPr>
      <w:r>
        <w:rPr>
          <w:rFonts w:ascii="Times New Roman" w:hAnsi="Times New Roman" w:cs="Times New Roman"/>
          <w:sz w:val="24"/>
          <w:szCs w:val="24"/>
        </w:rPr>
        <w:t xml:space="preserve"> </w:t>
      </w:r>
      <w:r w:rsidRPr="00A03DF5">
        <w:rPr>
          <w:rFonts w:ascii="Times New Roman" w:hAnsi="Times New Roman" w:cs="Times New Roman"/>
          <w:i/>
          <w:sz w:val="24"/>
          <w:szCs w:val="24"/>
        </w:rPr>
        <w:t>school counseling programs</w:t>
      </w:r>
      <w:r>
        <w:rPr>
          <w:rFonts w:ascii="Times New Roman" w:hAnsi="Times New Roman" w:cs="Times New Roman"/>
          <w:sz w:val="24"/>
          <w:szCs w:val="24"/>
        </w:rPr>
        <w:t xml:space="preserve"> (2</w:t>
      </w:r>
      <w:r w:rsidRPr="00A03DF5">
        <w:rPr>
          <w:rFonts w:ascii="Times New Roman" w:hAnsi="Times New Roman" w:cs="Times New Roman"/>
          <w:sz w:val="24"/>
          <w:szCs w:val="24"/>
          <w:vertAlign w:val="superscript"/>
        </w:rPr>
        <w:t>nd</w:t>
      </w:r>
      <w:r>
        <w:rPr>
          <w:rFonts w:ascii="Times New Roman" w:hAnsi="Times New Roman" w:cs="Times New Roman"/>
          <w:sz w:val="24"/>
          <w:szCs w:val="24"/>
        </w:rPr>
        <w:t xml:space="preserve">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Alexandria, VA: Author.</w:t>
      </w:r>
    </w:p>
    <w:p w:rsidR="00D95A13" w:rsidRDefault="00D95A13" w:rsidP="00D95A13">
      <w:pPr>
        <w:rPr>
          <w:rFonts w:ascii="Times New Roman" w:hAnsi="Times New Roman" w:cs="Times New Roman"/>
          <w:sz w:val="24"/>
          <w:szCs w:val="24"/>
        </w:rPr>
      </w:pPr>
      <w:proofErr w:type="gramStart"/>
      <w:r w:rsidRPr="00D95A13">
        <w:rPr>
          <w:rFonts w:ascii="Times New Roman" w:hAnsi="Times New Roman" w:cs="Times New Roman"/>
          <w:sz w:val="24"/>
          <w:szCs w:val="24"/>
        </w:rPr>
        <w:t>Author</w:t>
      </w:r>
      <w:r>
        <w:rPr>
          <w:rFonts w:ascii="Times New Roman" w:hAnsi="Times New Roman" w:cs="Times New Roman"/>
          <w:sz w:val="24"/>
          <w:szCs w:val="24"/>
        </w:rPr>
        <w:t>.</w:t>
      </w:r>
      <w:proofErr w:type="gramEnd"/>
      <w:r>
        <w:rPr>
          <w:rFonts w:ascii="Times New Roman" w:hAnsi="Times New Roman" w:cs="Times New Roman"/>
          <w:sz w:val="24"/>
          <w:szCs w:val="24"/>
        </w:rPr>
        <w:t xml:space="preserve"> (2002). Building school success</w:t>
      </w:r>
      <w:r w:rsidR="007F10E2">
        <w:rPr>
          <w:rFonts w:ascii="Times New Roman" w:hAnsi="Times New Roman" w:cs="Times New Roman"/>
          <w:sz w:val="24"/>
          <w:szCs w:val="24"/>
        </w:rPr>
        <w:t xml:space="preserve">. </w:t>
      </w:r>
      <w:proofErr w:type="gramStart"/>
      <w:r w:rsidR="007F10E2" w:rsidRPr="00A03DF5">
        <w:rPr>
          <w:rFonts w:ascii="Times New Roman" w:hAnsi="Times New Roman" w:cs="Times New Roman"/>
          <w:i/>
          <w:sz w:val="24"/>
          <w:szCs w:val="24"/>
        </w:rPr>
        <w:t>Children with Special Needs</w:t>
      </w:r>
      <w:r w:rsidR="007F10E2">
        <w:rPr>
          <w:rFonts w:ascii="Times New Roman" w:hAnsi="Times New Roman" w:cs="Times New Roman"/>
          <w:sz w:val="24"/>
          <w:szCs w:val="24"/>
        </w:rPr>
        <w:t>.</w:t>
      </w:r>
      <w:proofErr w:type="gramEnd"/>
      <w:r>
        <w:rPr>
          <w:rFonts w:ascii="Times New Roman" w:hAnsi="Times New Roman" w:cs="Times New Roman"/>
          <w:sz w:val="24"/>
          <w:szCs w:val="24"/>
        </w:rPr>
        <w:t xml:space="preserve"> 73.</w:t>
      </w:r>
    </w:p>
    <w:p w:rsidR="00FE6545" w:rsidRDefault="00FE6545" w:rsidP="009D2629">
      <w:pPr>
        <w:rPr>
          <w:rFonts w:ascii="Times New Roman" w:hAnsi="Times New Roman" w:cs="Times New Roman"/>
          <w:sz w:val="24"/>
          <w:szCs w:val="24"/>
        </w:rPr>
      </w:pPr>
      <w:r w:rsidRPr="00FE6545">
        <w:rPr>
          <w:rFonts w:ascii="Times New Roman" w:hAnsi="Times New Roman" w:cs="Times New Roman"/>
          <w:sz w:val="24"/>
          <w:szCs w:val="24"/>
        </w:rPr>
        <w:t>Corey, G</w:t>
      </w:r>
      <w:r>
        <w:rPr>
          <w:rFonts w:ascii="Times New Roman" w:hAnsi="Times New Roman" w:cs="Times New Roman"/>
          <w:sz w:val="24"/>
          <w:szCs w:val="24"/>
        </w:rPr>
        <w:t xml:space="preserve">. (2012). </w:t>
      </w:r>
      <w:r w:rsidRPr="00FE6545">
        <w:rPr>
          <w:rFonts w:ascii="Times New Roman" w:hAnsi="Times New Roman" w:cs="Times New Roman"/>
          <w:i/>
          <w:sz w:val="24"/>
          <w:szCs w:val="24"/>
        </w:rPr>
        <w:t>Theor</w:t>
      </w:r>
      <w:r>
        <w:rPr>
          <w:rFonts w:ascii="Times New Roman" w:hAnsi="Times New Roman" w:cs="Times New Roman"/>
          <w:i/>
          <w:sz w:val="24"/>
          <w:szCs w:val="24"/>
        </w:rPr>
        <w:t>y and practice of group counsel</w:t>
      </w:r>
      <w:r w:rsidRPr="00FE6545">
        <w:rPr>
          <w:rFonts w:ascii="Times New Roman" w:hAnsi="Times New Roman" w:cs="Times New Roman"/>
          <w:i/>
          <w:sz w:val="24"/>
          <w:szCs w:val="24"/>
        </w:rPr>
        <w:t>ing</w:t>
      </w:r>
      <w:r>
        <w:rPr>
          <w:rFonts w:ascii="Times New Roman" w:hAnsi="Times New Roman" w:cs="Times New Roman"/>
          <w:sz w:val="24"/>
          <w:szCs w:val="24"/>
        </w:rPr>
        <w:t xml:space="preserve"> (8</w:t>
      </w:r>
      <w:r w:rsidRPr="00FE6545">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Pacific Grove, CA:</w:t>
      </w:r>
    </w:p>
    <w:p w:rsidR="009D2629" w:rsidRDefault="00FE6545" w:rsidP="00FE6545">
      <w:pPr>
        <w:ind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Brooks/Cole.</w:t>
      </w:r>
      <w:proofErr w:type="gramEnd"/>
    </w:p>
    <w:p w:rsidR="001B56EA" w:rsidRDefault="00836FBD" w:rsidP="00836FBD">
      <w:pPr>
        <w:rPr>
          <w:rFonts w:ascii="Times New Roman" w:hAnsi="Times New Roman" w:cs="Times New Roman"/>
          <w:sz w:val="24"/>
          <w:szCs w:val="24"/>
        </w:rPr>
      </w:pPr>
      <w:proofErr w:type="spellStart"/>
      <w:r>
        <w:rPr>
          <w:rFonts w:ascii="Times New Roman" w:hAnsi="Times New Roman" w:cs="Times New Roman"/>
          <w:sz w:val="24"/>
          <w:szCs w:val="24"/>
        </w:rPr>
        <w:t>DeBono</w:t>
      </w:r>
      <w:proofErr w:type="spellEnd"/>
      <w:r>
        <w:rPr>
          <w:rFonts w:ascii="Times New Roman" w:hAnsi="Times New Roman" w:cs="Times New Roman"/>
          <w:sz w:val="24"/>
          <w:szCs w:val="24"/>
        </w:rPr>
        <w:t>, K</w:t>
      </w:r>
      <w:r w:rsidR="00D95A13">
        <w:rPr>
          <w:rFonts w:ascii="Times New Roman" w:hAnsi="Times New Roman" w:cs="Times New Roman"/>
          <w:sz w:val="24"/>
          <w:szCs w:val="24"/>
        </w:rPr>
        <w:t xml:space="preserve">. G. (2010). </w:t>
      </w:r>
      <w:proofErr w:type="gramStart"/>
      <w:r w:rsidR="00D95A13">
        <w:rPr>
          <w:rFonts w:ascii="Times New Roman" w:hAnsi="Times New Roman" w:cs="Times New Roman"/>
          <w:sz w:val="24"/>
          <w:szCs w:val="24"/>
        </w:rPr>
        <w:t>Attitude-Behavior c</w:t>
      </w:r>
      <w:r>
        <w:rPr>
          <w:rFonts w:ascii="Times New Roman" w:hAnsi="Times New Roman" w:cs="Times New Roman"/>
          <w:sz w:val="24"/>
          <w:szCs w:val="24"/>
        </w:rPr>
        <w:t>onsiste</w:t>
      </w:r>
      <w:r w:rsidR="007F10E2">
        <w:rPr>
          <w:rFonts w:ascii="Times New Roman" w:hAnsi="Times New Roman" w:cs="Times New Roman"/>
          <w:sz w:val="24"/>
          <w:szCs w:val="24"/>
        </w:rPr>
        <w:t>ncy.</w:t>
      </w:r>
      <w:proofErr w:type="gramEnd"/>
      <w:r w:rsidR="007F10E2">
        <w:rPr>
          <w:rFonts w:ascii="Times New Roman" w:hAnsi="Times New Roman" w:cs="Times New Roman"/>
          <w:sz w:val="24"/>
          <w:szCs w:val="24"/>
        </w:rPr>
        <w:t xml:space="preserve"> </w:t>
      </w:r>
      <w:proofErr w:type="gramStart"/>
      <w:r w:rsidR="007F10E2" w:rsidRPr="00A03DF5">
        <w:rPr>
          <w:rFonts w:ascii="Times New Roman" w:hAnsi="Times New Roman" w:cs="Times New Roman"/>
          <w:i/>
          <w:sz w:val="24"/>
          <w:szCs w:val="24"/>
        </w:rPr>
        <w:t>Psychology &amp; Mental Health.</w:t>
      </w:r>
      <w:proofErr w:type="gramEnd"/>
      <w:r w:rsidRPr="00A03DF5">
        <w:rPr>
          <w:rFonts w:ascii="Times New Roman" w:hAnsi="Times New Roman" w:cs="Times New Roman"/>
          <w:i/>
          <w:sz w:val="24"/>
          <w:szCs w:val="24"/>
        </w:rPr>
        <w:t xml:space="preserve"> 1</w:t>
      </w:r>
      <w:r w:rsidR="001B56EA">
        <w:rPr>
          <w:rFonts w:ascii="Times New Roman" w:hAnsi="Times New Roman" w:cs="Times New Roman"/>
          <w:sz w:val="24"/>
          <w:szCs w:val="24"/>
        </w:rPr>
        <w:t>, 214-</w:t>
      </w:r>
    </w:p>
    <w:p w:rsidR="00836FBD" w:rsidRDefault="001B56EA" w:rsidP="00836FBD">
      <w:pPr>
        <w:rPr>
          <w:rFonts w:ascii="Times New Roman" w:hAnsi="Times New Roman" w:cs="Times New Roman"/>
          <w:sz w:val="24"/>
          <w:szCs w:val="24"/>
        </w:rPr>
      </w:pPr>
      <w:r>
        <w:rPr>
          <w:rFonts w:ascii="Times New Roman" w:hAnsi="Times New Roman" w:cs="Times New Roman"/>
          <w:sz w:val="24"/>
          <w:szCs w:val="24"/>
        </w:rPr>
        <w:tab/>
        <w:t>217.</w:t>
      </w:r>
    </w:p>
    <w:p w:rsidR="00FE6545" w:rsidRDefault="00FE6545" w:rsidP="00FE6545">
      <w:pPr>
        <w:rPr>
          <w:rFonts w:ascii="Times New Roman" w:hAnsi="Times New Roman" w:cs="Times New Roman"/>
          <w:sz w:val="24"/>
          <w:szCs w:val="24"/>
        </w:rPr>
      </w:pPr>
      <w:proofErr w:type="spellStart"/>
      <w:r>
        <w:rPr>
          <w:rFonts w:ascii="Times New Roman" w:hAnsi="Times New Roman" w:cs="Times New Roman"/>
          <w:sz w:val="24"/>
          <w:szCs w:val="24"/>
        </w:rPr>
        <w:t>Erford</w:t>
      </w:r>
      <w:proofErr w:type="spellEnd"/>
      <w:r>
        <w:rPr>
          <w:rFonts w:ascii="Times New Roman" w:hAnsi="Times New Roman" w:cs="Times New Roman"/>
          <w:sz w:val="24"/>
          <w:szCs w:val="24"/>
        </w:rPr>
        <w:t xml:space="preserve">, B. T. (2011). </w:t>
      </w:r>
      <w:proofErr w:type="gramStart"/>
      <w:r w:rsidRPr="00FE6545">
        <w:rPr>
          <w:rFonts w:ascii="Times New Roman" w:hAnsi="Times New Roman" w:cs="Times New Roman"/>
          <w:i/>
          <w:sz w:val="24"/>
          <w:szCs w:val="24"/>
        </w:rPr>
        <w:t>Transforming the school counseling profession</w:t>
      </w:r>
      <w:r>
        <w:rPr>
          <w:rFonts w:ascii="Times New Roman" w:hAnsi="Times New Roman" w:cs="Times New Roman"/>
          <w:sz w:val="24"/>
          <w:szCs w:val="24"/>
        </w:rPr>
        <w:t>.</w:t>
      </w:r>
      <w:proofErr w:type="gramEnd"/>
      <w:r>
        <w:rPr>
          <w:rFonts w:ascii="Times New Roman" w:hAnsi="Times New Roman" w:cs="Times New Roman"/>
          <w:sz w:val="24"/>
          <w:szCs w:val="24"/>
        </w:rPr>
        <w:t xml:space="preserve"> Upper Saddle River, NJ:</w:t>
      </w:r>
    </w:p>
    <w:p w:rsidR="007D04C6" w:rsidRDefault="00FE6545" w:rsidP="007D04C6">
      <w:pPr>
        <w:ind w:firstLine="720"/>
        <w:rPr>
          <w:rFonts w:ascii="Times New Roman" w:hAnsi="Times New Roman" w:cs="Times New Roman"/>
          <w:sz w:val="24"/>
          <w:szCs w:val="24"/>
        </w:rPr>
      </w:pPr>
      <w:r>
        <w:rPr>
          <w:rFonts w:ascii="Times New Roman" w:hAnsi="Times New Roman" w:cs="Times New Roman"/>
          <w:sz w:val="24"/>
          <w:szCs w:val="24"/>
        </w:rPr>
        <w:t xml:space="preserve"> Pearson</w:t>
      </w:r>
      <w:r w:rsidR="007D04C6">
        <w:rPr>
          <w:rFonts w:ascii="Times New Roman" w:hAnsi="Times New Roman" w:cs="Times New Roman"/>
          <w:sz w:val="24"/>
          <w:szCs w:val="24"/>
        </w:rPr>
        <w:t>.</w:t>
      </w:r>
    </w:p>
    <w:p w:rsidR="003417DA" w:rsidRDefault="003417DA" w:rsidP="007D04C6">
      <w:pPr>
        <w:rPr>
          <w:rFonts w:ascii="Times New Roman" w:hAnsi="Times New Roman" w:cs="Times New Roman"/>
          <w:sz w:val="24"/>
          <w:szCs w:val="24"/>
        </w:rPr>
      </w:pPr>
      <w:proofErr w:type="spellStart"/>
      <w:proofErr w:type="gramStart"/>
      <w:r>
        <w:rPr>
          <w:rFonts w:ascii="Times New Roman" w:hAnsi="Times New Roman" w:cs="Times New Roman"/>
          <w:sz w:val="24"/>
          <w:szCs w:val="24"/>
        </w:rPr>
        <w:t>Heppen</w:t>
      </w:r>
      <w:proofErr w:type="spellEnd"/>
      <w:r>
        <w:rPr>
          <w:rFonts w:ascii="Times New Roman" w:hAnsi="Times New Roman" w:cs="Times New Roman"/>
          <w:sz w:val="24"/>
          <w:szCs w:val="24"/>
        </w:rPr>
        <w:t xml:space="preserve">, J. B &amp; Bowles </w:t>
      </w:r>
      <w:proofErr w:type="spellStart"/>
      <w:r>
        <w:rPr>
          <w:rFonts w:ascii="Times New Roman" w:hAnsi="Times New Roman" w:cs="Times New Roman"/>
          <w:sz w:val="24"/>
          <w:szCs w:val="24"/>
        </w:rPr>
        <w:t>Therriau</w:t>
      </w:r>
      <w:proofErr w:type="spellEnd"/>
      <w:r>
        <w:rPr>
          <w:rFonts w:ascii="Times New Roman" w:hAnsi="Times New Roman" w:cs="Times New Roman"/>
          <w:sz w:val="24"/>
          <w:szCs w:val="24"/>
        </w:rPr>
        <w:t xml:space="preserve"> H. S. (2008).</w:t>
      </w:r>
      <w:proofErr w:type="gramEnd"/>
      <w:r>
        <w:rPr>
          <w:rFonts w:ascii="Times New Roman" w:hAnsi="Times New Roman" w:cs="Times New Roman"/>
          <w:sz w:val="24"/>
          <w:szCs w:val="24"/>
        </w:rPr>
        <w:t xml:space="preserve"> </w:t>
      </w:r>
      <w:r w:rsidRPr="003417DA">
        <w:rPr>
          <w:rFonts w:ascii="Times New Roman" w:hAnsi="Times New Roman" w:cs="Times New Roman"/>
          <w:i/>
          <w:sz w:val="24"/>
          <w:szCs w:val="24"/>
        </w:rPr>
        <w:t>Developing Early warning systems to identify</w:t>
      </w:r>
    </w:p>
    <w:p w:rsidR="003417DA" w:rsidRDefault="003417DA" w:rsidP="003417DA">
      <w:pPr>
        <w:ind w:firstLine="72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3417DA">
        <w:rPr>
          <w:rFonts w:ascii="Times New Roman" w:hAnsi="Times New Roman" w:cs="Times New Roman"/>
          <w:i/>
          <w:sz w:val="24"/>
          <w:szCs w:val="24"/>
        </w:rPr>
        <w:t>potential</w:t>
      </w:r>
      <w:proofErr w:type="gramEnd"/>
      <w:r w:rsidRPr="003417DA">
        <w:rPr>
          <w:rFonts w:ascii="Times New Roman" w:hAnsi="Times New Roman" w:cs="Times New Roman"/>
          <w:i/>
          <w:sz w:val="24"/>
          <w:szCs w:val="24"/>
        </w:rPr>
        <w:t xml:space="preserve"> high school dropouts.</w:t>
      </w:r>
      <w:r>
        <w:rPr>
          <w:rFonts w:ascii="Times New Roman" w:hAnsi="Times New Roman" w:cs="Times New Roman"/>
          <w:sz w:val="24"/>
          <w:szCs w:val="24"/>
        </w:rPr>
        <w:t xml:space="preserve"> National High School Center </w:t>
      </w:r>
    </w:p>
    <w:p w:rsidR="003417DA" w:rsidRDefault="003417DA" w:rsidP="003417DA">
      <w:pPr>
        <w:ind w:firstLine="720"/>
        <w:rPr>
          <w:rFonts w:ascii="Times New Roman" w:hAnsi="Times New Roman" w:cs="Times New Roman"/>
          <w:sz w:val="24"/>
          <w:szCs w:val="24"/>
        </w:rPr>
      </w:pPr>
      <w:proofErr w:type="gramStart"/>
      <w:r>
        <w:rPr>
          <w:rFonts w:ascii="Times New Roman" w:hAnsi="Times New Roman" w:cs="Times New Roman"/>
          <w:sz w:val="24"/>
          <w:szCs w:val="24"/>
        </w:rPr>
        <w:t>www.better high schools.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org.</w:t>
      </w:r>
      <w:proofErr w:type="gramEnd"/>
    </w:p>
    <w:p w:rsidR="007D04C6" w:rsidRDefault="007D04C6" w:rsidP="007D04C6">
      <w:pPr>
        <w:rPr>
          <w:rFonts w:ascii="Times New Roman" w:hAnsi="Times New Roman" w:cs="Times New Roman"/>
          <w:sz w:val="24"/>
          <w:szCs w:val="24"/>
        </w:rPr>
      </w:pPr>
      <w:r w:rsidRPr="007D04C6">
        <w:rPr>
          <w:rFonts w:ascii="Times New Roman" w:hAnsi="Times New Roman" w:cs="Times New Roman"/>
          <w:sz w:val="24"/>
          <w:szCs w:val="24"/>
        </w:rPr>
        <w:t xml:space="preserve"> National Governors Association Center for Best Practices, Council</w:t>
      </w:r>
      <w:r>
        <w:rPr>
          <w:rFonts w:ascii="Times New Roman" w:hAnsi="Times New Roman" w:cs="Times New Roman"/>
          <w:sz w:val="24"/>
          <w:szCs w:val="24"/>
        </w:rPr>
        <w:t xml:space="preserve"> of Chief State School</w:t>
      </w:r>
    </w:p>
    <w:p w:rsidR="007D04C6" w:rsidRDefault="007D04C6" w:rsidP="007D04C6">
      <w:pPr>
        <w:ind w:left="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Officers (2010).</w:t>
      </w:r>
      <w:proofErr w:type="gramEnd"/>
      <w:r>
        <w:rPr>
          <w:rFonts w:ascii="Times New Roman" w:hAnsi="Times New Roman" w:cs="Times New Roman"/>
          <w:sz w:val="24"/>
          <w:szCs w:val="24"/>
        </w:rPr>
        <w:t xml:space="preserve"> </w:t>
      </w:r>
      <w:proofErr w:type="gramStart"/>
      <w:r w:rsidRPr="007D04C6">
        <w:rPr>
          <w:rFonts w:ascii="Times New Roman" w:hAnsi="Times New Roman" w:cs="Times New Roman"/>
          <w:i/>
          <w:sz w:val="24"/>
          <w:szCs w:val="24"/>
        </w:rPr>
        <w:t>Common Core State Standards.</w:t>
      </w:r>
      <w:proofErr w:type="gramEnd"/>
      <w:r>
        <w:rPr>
          <w:rFonts w:ascii="Times New Roman" w:hAnsi="Times New Roman" w:cs="Times New Roman"/>
          <w:sz w:val="24"/>
          <w:szCs w:val="24"/>
        </w:rPr>
        <w:t xml:space="preserve"> </w:t>
      </w:r>
      <w:r w:rsidRPr="007D04C6">
        <w:rPr>
          <w:rFonts w:ascii="Times New Roman" w:hAnsi="Times New Roman" w:cs="Times New Roman"/>
          <w:sz w:val="24"/>
          <w:szCs w:val="24"/>
        </w:rPr>
        <w:t xml:space="preserve"> National Governors Association Center </w:t>
      </w:r>
    </w:p>
    <w:p w:rsidR="007D04C6" w:rsidRDefault="007D04C6" w:rsidP="007D04C6">
      <w:pPr>
        <w:ind w:left="720"/>
        <w:rPr>
          <w:rFonts w:ascii="Times New Roman" w:hAnsi="Times New Roman" w:cs="Times New Roman"/>
          <w:sz w:val="24"/>
          <w:szCs w:val="24"/>
        </w:rPr>
      </w:pPr>
      <w:proofErr w:type="gramStart"/>
      <w:r w:rsidRPr="007D04C6">
        <w:rPr>
          <w:rFonts w:ascii="Times New Roman" w:hAnsi="Times New Roman" w:cs="Times New Roman"/>
          <w:sz w:val="24"/>
          <w:szCs w:val="24"/>
        </w:rPr>
        <w:t>for</w:t>
      </w:r>
      <w:proofErr w:type="gramEnd"/>
      <w:r w:rsidRPr="007D04C6">
        <w:rPr>
          <w:rFonts w:ascii="Times New Roman" w:hAnsi="Times New Roman" w:cs="Times New Roman"/>
          <w:sz w:val="24"/>
          <w:szCs w:val="24"/>
        </w:rPr>
        <w:t xml:space="preserve"> Best Practices, Council of Chief State School Officers, Washington D.C.</w:t>
      </w:r>
    </w:p>
    <w:p w:rsidR="00906C23" w:rsidRDefault="004C72F4" w:rsidP="004C72F4">
      <w:pPr>
        <w:rPr>
          <w:rFonts w:ascii="Times New Roman" w:hAnsi="Times New Roman" w:cs="Times New Roman"/>
          <w:sz w:val="24"/>
          <w:szCs w:val="24"/>
        </w:rPr>
      </w:pPr>
      <w:proofErr w:type="spellStart"/>
      <w:r>
        <w:rPr>
          <w:rFonts w:ascii="Times New Roman" w:hAnsi="Times New Roman" w:cs="Times New Roman"/>
          <w:sz w:val="24"/>
          <w:szCs w:val="24"/>
        </w:rPr>
        <w:lastRenderedPageBreak/>
        <w:t>Rockinson-Szapkiw</w:t>
      </w:r>
      <w:proofErr w:type="spellEnd"/>
      <w:r>
        <w:rPr>
          <w:rFonts w:ascii="Times New Roman" w:hAnsi="Times New Roman" w:cs="Times New Roman"/>
          <w:sz w:val="24"/>
          <w:szCs w:val="24"/>
        </w:rPr>
        <w:t xml:space="preserve">, A. (2012). </w:t>
      </w:r>
      <w:r w:rsidR="00906C23">
        <w:rPr>
          <w:rFonts w:ascii="Times New Roman" w:hAnsi="Times New Roman" w:cs="Times New Roman"/>
          <w:i/>
          <w:sz w:val="24"/>
          <w:szCs w:val="24"/>
        </w:rPr>
        <w:t>Informed consent for treatment</w:t>
      </w:r>
      <w:r>
        <w:rPr>
          <w:rFonts w:ascii="Times New Roman" w:hAnsi="Times New Roman" w:cs="Times New Roman"/>
          <w:i/>
          <w:sz w:val="24"/>
          <w:szCs w:val="24"/>
        </w:rPr>
        <w:t xml:space="preserve">. </w:t>
      </w:r>
      <w:r w:rsidRPr="004C72F4">
        <w:rPr>
          <w:rFonts w:ascii="Times New Roman" w:hAnsi="Times New Roman" w:cs="Times New Roman"/>
          <w:sz w:val="24"/>
          <w:szCs w:val="24"/>
        </w:rPr>
        <w:t>Lynchburg, VA:</w:t>
      </w:r>
      <w:r>
        <w:rPr>
          <w:rFonts w:ascii="Times New Roman" w:hAnsi="Times New Roman" w:cs="Times New Roman"/>
          <w:i/>
          <w:sz w:val="24"/>
          <w:szCs w:val="24"/>
        </w:rPr>
        <w:t xml:space="preserve"> </w:t>
      </w:r>
      <w:r w:rsidRPr="004C72F4">
        <w:rPr>
          <w:rFonts w:ascii="Times New Roman" w:hAnsi="Times New Roman" w:cs="Times New Roman"/>
          <w:sz w:val="24"/>
          <w:szCs w:val="24"/>
        </w:rPr>
        <w:t>Liberty</w:t>
      </w:r>
    </w:p>
    <w:p w:rsidR="004C72F4" w:rsidRDefault="004C72F4" w:rsidP="00906C23">
      <w:pPr>
        <w:ind w:firstLine="720"/>
        <w:rPr>
          <w:rFonts w:ascii="Times New Roman" w:hAnsi="Times New Roman" w:cs="Times New Roman"/>
          <w:sz w:val="24"/>
          <w:szCs w:val="24"/>
        </w:rPr>
      </w:pPr>
      <w:r w:rsidRPr="004C72F4">
        <w:rPr>
          <w:rFonts w:ascii="Times New Roman" w:hAnsi="Times New Roman" w:cs="Times New Roman"/>
          <w:sz w:val="24"/>
          <w:szCs w:val="24"/>
        </w:rPr>
        <w:t xml:space="preserve"> </w:t>
      </w:r>
      <w:proofErr w:type="gramStart"/>
      <w:r w:rsidRPr="004C72F4">
        <w:rPr>
          <w:rFonts w:ascii="Times New Roman" w:hAnsi="Times New Roman" w:cs="Times New Roman"/>
          <w:sz w:val="24"/>
          <w:szCs w:val="24"/>
        </w:rPr>
        <w:t>University</w:t>
      </w:r>
      <w:r>
        <w:rPr>
          <w:rFonts w:ascii="Times New Roman" w:hAnsi="Times New Roman" w:cs="Times New Roman"/>
          <w:sz w:val="24"/>
          <w:szCs w:val="24"/>
        </w:rPr>
        <w:t>.</w:t>
      </w:r>
      <w:proofErr w:type="gramEnd"/>
    </w:p>
    <w:p w:rsidR="004C72F4" w:rsidRDefault="004C72F4" w:rsidP="00CB270A">
      <w:pPr>
        <w:rPr>
          <w:rFonts w:ascii="Times New Roman" w:hAnsi="Times New Roman" w:cs="Times New Roman"/>
          <w:sz w:val="24"/>
          <w:szCs w:val="24"/>
        </w:rPr>
      </w:pPr>
      <w:r w:rsidRPr="004C72F4">
        <w:rPr>
          <w:rFonts w:ascii="Times New Roman" w:hAnsi="Times New Roman" w:cs="Times New Roman"/>
          <w:sz w:val="24"/>
          <w:szCs w:val="24"/>
        </w:rPr>
        <w:t xml:space="preserve"> </w:t>
      </w:r>
      <w:proofErr w:type="spellStart"/>
      <w:r>
        <w:rPr>
          <w:rFonts w:ascii="Times New Roman" w:hAnsi="Times New Roman" w:cs="Times New Roman"/>
          <w:sz w:val="24"/>
          <w:szCs w:val="24"/>
        </w:rPr>
        <w:t>Rockinson-Szapkiw</w:t>
      </w:r>
      <w:proofErr w:type="spellEnd"/>
      <w:r>
        <w:rPr>
          <w:rFonts w:ascii="Times New Roman" w:hAnsi="Times New Roman" w:cs="Times New Roman"/>
          <w:sz w:val="24"/>
          <w:szCs w:val="24"/>
        </w:rPr>
        <w:t xml:space="preserve">, A. (2012). </w:t>
      </w:r>
      <w:proofErr w:type="gramStart"/>
      <w:r>
        <w:rPr>
          <w:rFonts w:ascii="Times New Roman" w:hAnsi="Times New Roman" w:cs="Times New Roman"/>
          <w:i/>
          <w:sz w:val="24"/>
          <w:szCs w:val="24"/>
        </w:rPr>
        <w:t>Parent/Guardian consent</w:t>
      </w:r>
      <w:r w:rsidR="00CB270A">
        <w:rPr>
          <w:rFonts w:ascii="Times New Roman" w:hAnsi="Times New Roman" w:cs="Times New Roman"/>
          <w:i/>
          <w:sz w:val="24"/>
          <w:szCs w:val="24"/>
        </w:rPr>
        <w:t xml:space="preserve"> for individual and group school counseling services</w:t>
      </w:r>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sidRPr="004C72F4">
        <w:rPr>
          <w:rFonts w:ascii="Times New Roman" w:hAnsi="Times New Roman" w:cs="Times New Roman"/>
          <w:sz w:val="24"/>
          <w:szCs w:val="24"/>
        </w:rPr>
        <w:t>Lynchburg, VA:</w:t>
      </w:r>
      <w:r>
        <w:rPr>
          <w:rFonts w:ascii="Times New Roman" w:hAnsi="Times New Roman" w:cs="Times New Roman"/>
          <w:i/>
          <w:sz w:val="24"/>
          <w:szCs w:val="24"/>
        </w:rPr>
        <w:t xml:space="preserve"> </w:t>
      </w:r>
      <w:r w:rsidRPr="004C72F4">
        <w:rPr>
          <w:rFonts w:ascii="Times New Roman" w:hAnsi="Times New Roman" w:cs="Times New Roman"/>
          <w:sz w:val="24"/>
          <w:szCs w:val="24"/>
        </w:rPr>
        <w:t>Liberty University</w:t>
      </w:r>
      <w:r>
        <w:rPr>
          <w:rFonts w:ascii="Times New Roman" w:hAnsi="Times New Roman" w:cs="Times New Roman"/>
          <w:sz w:val="24"/>
          <w:szCs w:val="24"/>
        </w:rPr>
        <w:t>.</w:t>
      </w:r>
    </w:p>
    <w:p w:rsidR="004C72F4" w:rsidRDefault="004C72F4" w:rsidP="004C72F4">
      <w:pPr>
        <w:rPr>
          <w:rFonts w:ascii="Times New Roman" w:hAnsi="Times New Roman" w:cs="Times New Roman"/>
          <w:sz w:val="24"/>
          <w:szCs w:val="24"/>
        </w:rPr>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906C23" w:rsidRDefault="00906C23" w:rsidP="00906C23">
      <w:pPr>
        <w:pStyle w:val="Title"/>
      </w:pPr>
    </w:p>
    <w:p w:rsidR="00CB270A" w:rsidRDefault="00CB270A" w:rsidP="00906C23">
      <w:pPr>
        <w:pStyle w:val="Title"/>
      </w:pPr>
    </w:p>
    <w:p w:rsidR="00CB270A" w:rsidRDefault="00CB270A" w:rsidP="00906C23">
      <w:pPr>
        <w:pStyle w:val="Title"/>
      </w:pPr>
    </w:p>
    <w:p w:rsidR="00CB270A" w:rsidRDefault="00CB270A" w:rsidP="00906C23">
      <w:pPr>
        <w:pStyle w:val="Title"/>
      </w:pPr>
    </w:p>
    <w:p w:rsidR="00CB270A" w:rsidRDefault="00CB270A" w:rsidP="00906C23">
      <w:pPr>
        <w:pStyle w:val="Title"/>
      </w:pPr>
    </w:p>
    <w:p w:rsidR="00906C23" w:rsidRDefault="00906C23" w:rsidP="00906C23">
      <w:pPr>
        <w:pStyle w:val="Title"/>
      </w:pPr>
      <w:r>
        <w:lastRenderedPageBreak/>
        <w:t>INFORMED CONSENT FOR TREATMENT</w:t>
      </w:r>
    </w:p>
    <w:p w:rsidR="00906C23" w:rsidRDefault="00906C23" w:rsidP="00906C23">
      <w:pPr>
        <w:jc w:val="center"/>
        <w:rPr>
          <w:b/>
          <w:iCs/>
          <w:sz w:val="24"/>
        </w:rPr>
      </w:pPr>
    </w:p>
    <w:p w:rsidR="00906C23" w:rsidRDefault="00906C23" w:rsidP="00906C23">
      <w:pPr>
        <w:jc w:val="center"/>
        <w:rPr>
          <w:b/>
          <w:bCs/>
          <w:sz w:val="24"/>
        </w:rPr>
      </w:pPr>
      <w:r>
        <w:rPr>
          <w:b/>
          <w:bCs/>
          <w:sz w:val="24"/>
        </w:rPr>
        <w:t xml:space="preserve">Introduction – brief information </w:t>
      </w:r>
      <w:proofErr w:type="gramStart"/>
      <w:r>
        <w:rPr>
          <w:b/>
          <w:bCs/>
          <w:sz w:val="24"/>
        </w:rPr>
        <w:t>about  your</w:t>
      </w:r>
      <w:proofErr w:type="gramEnd"/>
      <w:r>
        <w:rPr>
          <w:b/>
          <w:bCs/>
          <w:sz w:val="24"/>
        </w:rPr>
        <w:t xml:space="preserve"> program.</w:t>
      </w:r>
    </w:p>
    <w:p w:rsidR="00906C23" w:rsidRDefault="00906C23" w:rsidP="00906C23">
      <w:pPr>
        <w:ind w:left="2160"/>
        <w:rPr>
          <w:sz w:val="24"/>
        </w:rPr>
      </w:pPr>
      <w:r>
        <w:rPr>
          <w:b/>
          <w:bCs/>
          <w:sz w:val="24"/>
        </w:rPr>
        <w:tab/>
      </w:r>
      <w:r>
        <w:rPr>
          <w:b/>
          <w:bCs/>
          <w:sz w:val="24"/>
        </w:rPr>
        <w:tab/>
      </w:r>
    </w:p>
    <w:p w:rsidR="00906C23" w:rsidRDefault="00906C23" w:rsidP="00906C23">
      <w:pPr>
        <w:rPr>
          <w:sz w:val="24"/>
        </w:rPr>
      </w:pPr>
    </w:p>
    <w:p w:rsidR="00906C23" w:rsidRDefault="00906C23" w:rsidP="00906C23">
      <w:pPr>
        <w:pStyle w:val="Heading2"/>
      </w:pPr>
      <w:r>
        <w:t>ABOUT THE COUNSELOR</w:t>
      </w:r>
    </w:p>
    <w:p w:rsidR="00906C23" w:rsidRDefault="00906C23" w:rsidP="00906C23"/>
    <w:p w:rsidR="00906C23" w:rsidRDefault="00906C23" w:rsidP="00906C23">
      <w:pPr>
        <w:numPr>
          <w:ilvl w:val="0"/>
          <w:numId w:val="1"/>
        </w:numPr>
        <w:tabs>
          <w:tab w:val="clear" w:pos="360"/>
          <w:tab w:val="num" w:pos="1080"/>
        </w:tabs>
        <w:spacing w:after="0" w:line="240" w:lineRule="auto"/>
        <w:ind w:left="1080"/>
        <w:rPr>
          <w:b/>
          <w:i/>
          <w:sz w:val="24"/>
        </w:rPr>
      </w:pPr>
      <w:r>
        <w:rPr>
          <w:b/>
          <w:iCs/>
          <w:sz w:val="24"/>
        </w:rPr>
        <w:t>Credentials</w:t>
      </w:r>
      <w:r>
        <w:rPr>
          <w:sz w:val="24"/>
        </w:rPr>
        <w:t xml:space="preserve"> </w:t>
      </w:r>
      <w:proofErr w:type="gramStart"/>
      <w:r>
        <w:rPr>
          <w:sz w:val="24"/>
        </w:rPr>
        <w:t>–  Indicate</w:t>
      </w:r>
      <w:proofErr w:type="gramEnd"/>
      <w:r>
        <w:rPr>
          <w:sz w:val="24"/>
        </w:rPr>
        <w:t xml:space="preserve"> your education, training, experience, and any specialty credentials.</w:t>
      </w:r>
    </w:p>
    <w:p w:rsidR="00906C23" w:rsidRDefault="00906C23" w:rsidP="00906C23">
      <w:pPr>
        <w:numPr>
          <w:ilvl w:val="0"/>
          <w:numId w:val="1"/>
        </w:numPr>
        <w:tabs>
          <w:tab w:val="clear" w:pos="360"/>
          <w:tab w:val="num" w:pos="1080"/>
        </w:tabs>
        <w:spacing w:after="0" w:line="240" w:lineRule="auto"/>
        <w:ind w:left="1080"/>
        <w:rPr>
          <w:b/>
          <w:i/>
          <w:sz w:val="24"/>
        </w:rPr>
      </w:pPr>
      <w:r>
        <w:rPr>
          <w:b/>
          <w:iCs/>
          <w:sz w:val="24"/>
        </w:rPr>
        <w:t>Licensing Regulations</w:t>
      </w:r>
      <w:r>
        <w:rPr>
          <w:sz w:val="24"/>
        </w:rPr>
        <w:t xml:space="preserve"> – Indicate all relevant licensures you hold and the name, address, and phone number of the licensing board.</w:t>
      </w:r>
    </w:p>
    <w:p w:rsidR="00906C23" w:rsidRDefault="00906C23" w:rsidP="00906C23">
      <w:pPr>
        <w:numPr>
          <w:ilvl w:val="0"/>
          <w:numId w:val="1"/>
        </w:numPr>
        <w:tabs>
          <w:tab w:val="clear" w:pos="360"/>
          <w:tab w:val="num" w:pos="1080"/>
        </w:tabs>
        <w:spacing w:after="0" w:line="240" w:lineRule="auto"/>
        <w:ind w:left="1080"/>
        <w:rPr>
          <w:b/>
          <w:i/>
          <w:sz w:val="24"/>
        </w:rPr>
      </w:pPr>
      <w:r>
        <w:rPr>
          <w:b/>
          <w:iCs/>
          <w:sz w:val="24"/>
        </w:rPr>
        <w:t>Supervisory Relationship</w:t>
      </w:r>
      <w:r>
        <w:rPr>
          <w:i/>
          <w:sz w:val="24"/>
        </w:rPr>
        <w:t xml:space="preserve"> –</w:t>
      </w:r>
      <w:r>
        <w:rPr>
          <w:iCs/>
          <w:sz w:val="24"/>
        </w:rPr>
        <w:t>Indicate any supervision you are receiving, the purpose of the supervision, and the supervisor’s name, credentials, and phone number.</w:t>
      </w:r>
    </w:p>
    <w:p w:rsidR="00906C23" w:rsidRDefault="00906C23" w:rsidP="00906C23">
      <w:pPr>
        <w:numPr>
          <w:ilvl w:val="0"/>
          <w:numId w:val="1"/>
        </w:numPr>
        <w:tabs>
          <w:tab w:val="clear" w:pos="360"/>
          <w:tab w:val="num" w:pos="1080"/>
        </w:tabs>
        <w:spacing w:after="0" w:line="240" w:lineRule="auto"/>
        <w:ind w:left="1080"/>
        <w:rPr>
          <w:b/>
          <w:i/>
          <w:sz w:val="24"/>
        </w:rPr>
      </w:pPr>
      <w:r>
        <w:rPr>
          <w:b/>
          <w:iCs/>
          <w:sz w:val="24"/>
        </w:rPr>
        <w:t>Ethical Guidelines</w:t>
      </w:r>
      <w:r>
        <w:rPr>
          <w:sz w:val="24"/>
        </w:rPr>
        <w:t xml:space="preserve"> –Indicate the professional standards you adhere to and how the client can obtain a copy of the ethical guidelines (address, phone, web site)</w:t>
      </w:r>
    </w:p>
    <w:p w:rsidR="00906C23" w:rsidRDefault="00906C23" w:rsidP="00906C23">
      <w:pPr>
        <w:jc w:val="center"/>
        <w:rPr>
          <w:b/>
          <w:i/>
          <w:sz w:val="24"/>
        </w:rPr>
      </w:pPr>
    </w:p>
    <w:p w:rsidR="00906C23" w:rsidRDefault="00906C23" w:rsidP="00906C23">
      <w:pPr>
        <w:pStyle w:val="Heading2"/>
      </w:pPr>
      <w:r>
        <w:t>ABOUT THE COUNSELING PROCESS</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 xml:space="preserve">Counseling Approach/theory- </w:t>
      </w:r>
      <w:r>
        <w:rPr>
          <w:bCs/>
          <w:iCs/>
          <w:sz w:val="24"/>
        </w:rPr>
        <w:t>Indicate your theoretical orientation, include a brief explanation of the approach and how that will affect treatment.</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Voluntary Participation</w:t>
      </w:r>
      <w:r>
        <w:rPr>
          <w:b/>
          <w:i/>
          <w:sz w:val="24"/>
        </w:rPr>
        <w:t xml:space="preserve"> </w:t>
      </w:r>
      <w:r>
        <w:rPr>
          <w:sz w:val="24"/>
        </w:rPr>
        <w:t xml:space="preserve">–Indicate that participation in therapy is voluntary and the client can terminate at any time with no penalty.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No Guarantees</w:t>
      </w:r>
      <w:r>
        <w:rPr>
          <w:b/>
          <w:i/>
          <w:sz w:val="24"/>
        </w:rPr>
        <w:t xml:space="preserve"> </w:t>
      </w:r>
      <w:r>
        <w:rPr>
          <w:sz w:val="24"/>
        </w:rPr>
        <w:t xml:space="preserve">– Indicate that you cannot guarantee results </w:t>
      </w:r>
      <w:proofErr w:type="gramStart"/>
      <w:r>
        <w:rPr>
          <w:sz w:val="24"/>
        </w:rPr>
        <w:t>( for</w:t>
      </w:r>
      <w:proofErr w:type="gramEnd"/>
      <w:r>
        <w:rPr>
          <w:sz w:val="24"/>
        </w:rPr>
        <w:t xml:space="preserve"> example; prevent a divorce, restore a relationship, relieve depression and/or anxiety, etc.)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Risks and Benefits Associated with Counseling</w:t>
      </w:r>
      <w:r>
        <w:rPr>
          <w:b/>
          <w:i/>
          <w:sz w:val="24"/>
        </w:rPr>
        <w:t xml:space="preserve"> </w:t>
      </w:r>
      <w:r>
        <w:rPr>
          <w:sz w:val="24"/>
        </w:rPr>
        <w:t>– Indicate that the client may experience emotional discomfort related to issues discovered during the counseling process.  Also indicate any risks related to your theoretical approach.  Indicate the potential benefits.</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Length of Therapy and Termination</w:t>
      </w:r>
      <w:r>
        <w:rPr>
          <w:sz w:val="24"/>
        </w:rPr>
        <w:t xml:space="preserve"> – Indicate that the length will be agreed upon between the client and the counselor, unless limited by third party payment and how any limitations will be handled</w:t>
      </w:r>
      <w:proofErr w:type="gramStart"/>
      <w:r>
        <w:rPr>
          <w:sz w:val="24"/>
        </w:rPr>
        <w:t>..</w:t>
      </w:r>
      <w:proofErr w:type="gramEnd"/>
      <w:r>
        <w:rPr>
          <w:sz w:val="24"/>
        </w:rPr>
        <w:t xml:space="preserve">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Interruptions in Therapy</w:t>
      </w:r>
      <w:r>
        <w:rPr>
          <w:sz w:val="24"/>
        </w:rPr>
        <w:t xml:space="preserve"> – Indicate how interruptions in therapy will be handled (i.e., medical emergencies, hospitalization, vacations, professional development, etc.)  How will clients be informed and proper arrangements </w:t>
      </w:r>
      <w:proofErr w:type="gramStart"/>
      <w:r>
        <w:rPr>
          <w:sz w:val="24"/>
        </w:rPr>
        <w:t>made.</w:t>
      </w:r>
      <w:proofErr w:type="gramEnd"/>
      <w:r>
        <w:rPr>
          <w:sz w:val="24"/>
        </w:rPr>
        <w:t xml:space="preserve">  Have the client indicate how they wish to be contacted (a confidentiality issue)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Counselor involvement</w:t>
      </w:r>
      <w:r>
        <w:rPr>
          <w:b/>
          <w:i/>
          <w:sz w:val="24"/>
        </w:rPr>
        <w:t xml:space="preserve"> – </w:t>
      </w:r>
      <w:r>
        <w:rPr>
          <w:sz w:val="24"/>
        </w:rPr>
        <w:t>Indicate what you will provide for the client, the established length of each session, and how you will handle late arrivals</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Client Involvement</w:t>
      </w:r>
      <w:r>
        <w:rPr>
          <w:b/>
          <w:i/>
          <w:sz w:val="24"/>
        </w:rPr>
        <w:t xml:space="preserve"> </w:t>
      </w:r>
      <w:r>
        <w:rPr>
          <w:sz w:val="24"/>
        </w:rPr>
        <w:t xml:space="preserve">– Indicate what is expected of the client in regard to their active involvement in the counseling sessions </w:t>
      </w:r>
      <w:proofErr w:type="gramStart"/>
      <w:r>
        <w:rPr>
          <w:sz w:val="24"/>
        </w:rPr>
        <w:t>( openness</w:t>
      </w:r>
      <w:proofErr w:type="gramEnd"/>
      <w:r>
        <w:rPr>
          <w:sz w:val="24"/>
        </w:rPr>
        <w:t>, honesty, and self-disclosure, etc. )</w:t>
      </w:r>
    </w:p>
    <w:p w:rsidR="00906C23" w:rsidRDefault="00906C23" w:rsidP="00906C23">
      <w:pPr>
        <w:pStyle w:val="Heading1"/>
      </w:pPr>
    </w:p>
    <w:p w:rsidR="00906C23" w:rsidRDefault="00906C23" w:rsidP="00906C23">
      <w:pPr>
        <w:pStyle w:val="Heading1"/>
        <w:rPr>
          <w:i w:val="0"/>
          <w:iCs/>
        </w:rPr>
      </w:pPr>
      <w:r>
        <w:rPr>
          <w:i w:val="0"/>
          <w:iCs/>
        </w:rPr>
        <w:t>RIGHTS AND RESPONSIBILITIES OF THE CLIENT</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Confidentiality and Privilege</w:t>
      </w:r>
      <w:r>
        <w:rPr>
          <w:sz w:val="24"/>
        </w:rPr>
        <w:t xml:space="preserve"> – Indicate that the client’s personal information and information shared in the counseling session will be handled as confidential. Confidential and privileged information will be released to a third party upon the written consent of the client.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Exceptions of Confidentiality and Privilege</w:t>
      </w:r>
      <w:r>
        <w:rPr>
          <w:i/>
          <w:sz w:val="24"/>
        </w:rPr>
        <w:t xml:space="preserve"> - </w:t>
      </w:r>
      <w:r>
        <w:rPr>
          <w:sz w:val="24"/>
        </w:rPr>
        <w:t>The exceptions to confidential and privileged information are the following:</w:t>
      </w:r>
    </w:p>
    <w:p w:rsidR="00906C23" w:rsidRDefault="00906C23" w:rsidP="00906C23">
      <w:pPr>
        <w:pStyle w:val="BodyTextIndent"/>
        <w:numPr>
          <w:ilvl w:val="0"/>
          <w:numId w:val="3"/>
        </w:numPr>
      </w:pPr>
      <w:r>
        <w:t xml:space="preserve">Indicate specific circumstances where there are exceptions to confidentiality and privilege in    </w:t>
      </w:r>
    </w:p>
    <w:p w:rsidR="00906C23" w:rsidRDefault="00906C23" w:rsidP="00906C23">
      <w:pPr>
        <w:pStyle w:val="BodyTextIndent"/>
      </w:pPr>
      <w:r>
        <w:t xml:space="preserve">      </w:t>
      </w:r>
      <w:proofErr w:type="gramStart"/>
      <w:r>
        <w:t>the</w:t>
      </w:r>
      <w:proofErr w:type="gramEnd"/>
      <w:r>
        <w:t xml:space="preserve"> counseling setting.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Counseling and Financial Records</w:t>
      </w:r>
      <w:r>
        <w:rPr>
          <w:i/>
          <w:sz w:val="24"/>
        </w:rPr>
        <w:t xml:space="preserve"> – </w:t>
      </w:r>
      <w:r>
        <w:rPr>
          <w:sz w:val="24"/>
        </w:rPr>
        <w:t xml:space="preserve">Indicate (list) how the records are kept and secured, for how long (check your state’s requirements), and how they will be discarded.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Fees and Charges</w:t>
      </w:r>
      <w:r>
        <w:rPr>
          <w:iCs/>
          <w:sz w:val="24"/>
        </w:rPr>
        <w:t xml:space="preserve"> </w:t>
      </w:r>
      <w:r>
        <w:rPr>
          <w:i/>
          <w:sz w:val="24"/>
        </w:rPr>
        <w:t xml:space="preserve">– </w:t>
      </w:r>
      <w:r>
        <w:rPr>
          <w:iCs/>
          <w:sz w:val="24"/>
        </w:rPr>
        <w:t>What are the specific charges, how will payment be collected, and when is payment due.</w:t>
      </w:r>
      <w:r>
        <w:rPr>
          <w:sz w:val="24"/>
        </w:rPr>
        <w:t xml:space="preserve">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Insurance Reimbursement</w:t>
      </w:r>
      <w:r>
        <w:rPr>
          <w:i/>
          <w:sz w:val="24"/>
        </w:rPr>
        <w:t xml:space="preserve"> </w:t>
      </w:r>
      <w:r>
        <w:rPr>
          <w:sz w:val="24"/>
        </w:rPr>
        <w:t xml:space="preserve">– Indicate who will be responsible for filing insurance forms, if there are filing fees, and </w:t>
      </w:r>
      <w:proofErr w:type="gramStart"/>
      <w:r>
        <w:rPr>
          <w:sz w:val="24"/>
        </w:rPr>
        <w:t>how  co</w:t>
      </w:r>
      <w:proofErr w:type="gramEnd"/>
      <w:r>
        <w:rPr>
          <w:sz w:val="24"/>
        </w:rPr>
        <w:t>-payment will be handled..</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Responsibility for Paymen</w:t>
      </w:r>
      <w:r>
        <w:rPr>
          <w:iCs/>
          <w:sz w:val="24"/>
        </w:rPr>
        <w:t>t</w:t>
      </w:r>
      <w:r>
        <w:rPr>
          <w:i/>
          <w:sz w:val="24"/>
        </w:rPr>
        <w:t xml:space="preserve"> </w:t>
      </w:r>
      <w:r>
        <w:rPr>
          <w:sz w:val="24"/>
        </w:rPr>
        <w:t xml:space="preserve">– Indicate who is financially responsible for the counseling sessions, how delinquent accounts will be handled, and any charges assessed for delinquent accounts. </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Disputes and Complaints</w:t>
      </w:r>
      <w:r>
        <w:rPr>
          <w:sz w:val="24"/>
        </w:rPr>
        <w:t xml:space="preserve"> – Indicate how you will resolve any disputes, and provide the necessary information for filing a complaint (licensing board, address, and phone number).</w:t>
      </w:r>
    </w:p>
    <w:p w:rsidR="00906C23" w:rsidRDefault="00906C23" w:rsidP="00906C23">
      <w:pPr>
        <w:numPr>
          <w:ilvl w:val="0"/>
          <w:numId w:val="2"/>
        </w:numPr>
        <w:tabs>
          <w:tab w:val="clear" w:pos="360"/>
          <w:tab w:val="num" w:pos="1080"/>
        </w:tabs>
        <w:spacing w:after="0" w:line="240" w:lineRule="auto"/>
        <w:ind w:left="1080"/>
        <w:rPr>
          <w:b/>
          <w:i/>
          <w:sz w:val="24"/>
        </w:rPr>
      </w:pPr>
      <w:r>
        <w:rPr>
          <w:b/>
          <w:iCs/>
          <w:sz w:val="24"/>
        </w:rPr>
        <w:t>Cancellation Policy</w:t>
      </w:r>
      <w:r>
        <w:rPr>
          <w:i/>
          <w:sz w:val="24"/>
        </w:rPr>
        <w:t xml:space="preserve"> </w:t>
      </w:r>
      <w:r>
        <w:rPr>
          <w:sz w:val="24"/>
        </w:rPr>
        <w:t xml:space="preserve">– Indicate your policy for cancellations </w:t>
      </w:r>
      <w:proofErr w:type="gramStart"/>
      <w:r>
        <w:rPr>
          <w:sz w:val="24"/>
        </w:rPr>
        <w:t>( how</w:t>
      </w:r>
      <w:proofErr w:type="gramEnd"/>
      <w:r>
        <w:rPr>
          <w:sz w:val="24"/>
        </w:rPr>
        <w:t xml:space="preserve"> much notice and any fees for cancelled appointments).              </w:t>
      </w:r>
    </w:p>
    <w:p w:rsidR="00906C23" w:rsidRDefault="00906C23" w:rsidP="00906C23">
      <w:pPr>
        <w:rPr>
          <w:b/>
          <w:iCs/>
          <w:sz w:val="24"/>
        </w:rPr>
      </w:pPr>
    </w:p>
    <w:p w:rsidR="00906C23" w:rsidRDefault="00906C23" w:rsidP="00906C23">
      <w:pPr>
        <w:pStyle w:val="Heading1"/>
        <w:rPr>
          <w:i w:val="0"/>
          <w:iCs/>
        </w:rPr>
      </w:pPr>
      <w:r>
        <w:rPr>
          <w:i w:val="0"/>
          <w:iCs/>
        </w:rPr>
        <w:t>RESPONSIBILITIES OF THE COUNSELOR</w:t>
      </w:r>
    </w:p>
    <w:p w:rsidR="00906C23" w:rsidRDefault="00906C23" w:rsidP="00906C23"/>
    <w:p w:rsidR="00906C23" w:rsidRDefault="00906C23" w:rsidP="00906C23">
      <w:pPr>
        <w:numPr>
          <w:ilvl w:val="0"/>
          <w:numId w:val="2"/>
        </w:numPr>
        <w:tabs>
          <w:tab w:val="clear" w:pos="360"/>
          <w:tab w:val="num" w:pos="1080"/>
        </w:tabs>
        <w:spacing w:after="0" w:line="240" w:lineRule="auto"/>
        <w:ind w:left="1080"/>
        <w:rPr>
          <w:i/>
          <w:sz w:val="24"/>
        </w:rPr>
      </w:pPr>
      <w:r>
        <w:rPr>
          <w:b/>
          <w:iCs/>
          <w:sz w:val="24"/>
        </w:rPr>
        <w:t>Affiliation Relationship</w:t>
      </w:r>
      <w:r>
        <w:rPr>
          <w:sz w:val="24"/>
        </w:rPr>
        <w:t xml:space="preserve"> –If you are in an agency/clinic, indicate your relationship with the clinic/agency where you are working (partner, contracted).</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Colleague Consultation</w:t>
      </w:r>
      <w:r>
        <w:rPr>
          <w:i/>
          <w:sz w:val="24"/>
        </w:rPr>
        <w:t xml:space="preserve"> </w:t>
      </w:r>
      <w:r>
        <w:rPr>
          <w:sz w:val="24"/>
        </w:rPr>
        <w:t>– Indicate that in order to provide quality care</w:t>
      </w:r>
      <w:r>
        <w:rPr>
          <w:i/>
          <w:sz w:val="24"/>
        </w:rPr>
        <w:t>,</w:t>
      </w:r>
      <w:r>
        <w:rPr>
          <w:iCs/>
          <w:sz w:val="24"/>
        </w:rPr>
        <w:t xml:space="preserve"> you may </w:t>
      </w:r>
      <w:r>
        <w:rPr>
          <w:sz w:val="24"/>
        </w:rPr>
        <w:t>consult with other and that every effort will be made to protect the identity of the client.</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Tape Recording or Videotaping of Sessions</w:t>
      </w:r>
      <w:r>
        <w:rPr>
          <w:sz w:val="24"/>
        </w:rPr>
        <w:t xml:space="preserve"> – If you tape or video sessions, indicate the procedure you will follow which should include written consent, and what will happen to the tapes (where they will be kept and how they will be destroyed</w:t>
      </w:r>
    </w:p>
    <w:p w:rsidR="00906C23" w:rsidRDefault="00906C23" w:rsidP="00906C23">
      <w:pPr>
        <w:numPr>
          <w:ilvl w:val="0"/>
          <w:numId w:val="2"/>
        </w:numPr>
        <w:tabs>
          <w:tab w:val="clear" w:pos="360"/>
          <w:tab w:val="num" w:pos="1080"/>
        </w:tabs>
        <w:spacing w:after="0" w:line="240" w:lineRule="auto"/>
        <w:ind w:left="1080"/>
        <w:rPr>
          <w:i/>
          <w:sz w:val="24"/>
        </w:rPr>
      </w:pPr>
      <w:r>
        <w:rPr>
          <w:b/>
          <w:iCs/>
          <w:sz w:val="24"/>
        </w:rPr>
        <w:t>Dual Relationships</w:t>
      </w:r>
      <w:r>
        <w:rPr>
          <w:iCs/>
          <w:sz w:val="24"/>
        </w:rPr>
        <w:t xml:space="preserve"> </w:t>
      </w:r>
      <w:r>
        <w:rPr>
          <w:sz w:val="24"/>
        </w:rPr>
        <w:t>– If you have a policy of not socializing with clients, indicate how you will maintain the professional relationship.  Indicate your policy for how you handle meeting/seeing the client in a public setting (ex: allowing the client the choice of acknowledging you).  If you have a policy on accepting gifts, clarify it here.</w:t>
      </w:r>
    </w:p>
    <w:p w:rsidR="00906C23" w:rsidRDefault="00906C23" w:rsidP="00906C23">
      <w:pPr>
        <w:rPr>
          <w:iCs/>
          <w:sz w:val="24"/>
        </w:rPr>
      </w:pPr>
      <w:r>
        <w:rPr>
          <w:b/>
          <w:bCs/>
          <w:iCs/>
          <w:sz w:val="24"/>
        </w:rPr>
        <w:lastRenderedPageBreak/>
        <w:t xml:space="preserve">Closing statement – </w:t>
      </w:r>
      <w:r>
        <w:rPr>
          <w:iCs/>
          <w:sz w:val="24"/>
        </w:rPr>
        <w:t>Make a statement indicating that this document has been read and explained.</w:t>
      </w:r>
    </w:p>
    <w:p w:rsidR="00906C23" w:rsidRDefault="00906C23" w:rsidP="00906C23">
      <w:pPr>
        <w:rPr>
          <w:sz w:val="24"/>
        </w:rPr>
      </w:pPr>
      <w:r>
        <w:rPr>
          <w:iCs/>
          <w:sz w:val="24"/>
        </w:rPr>
        <w:tab/>
        <w:t xml:space="preserve">Example: </w:t>
      </w:r>
      <w:r>
        <w:rPr>
          <w:sz w:val="24"/>
        </w:rPr>
        <w:t>I have read the information above with the counselor.  The counselor discussed each of the</w:t>
      </w:r>
    </w:p>
    <w:p w:rsidR="00906C23" w:rsidRDefault="00906C23" w:rsidP="00906C23">
      <w:pPr>
        <w:ind w:left="720"/>
        <w:rPr>
          <w:sz w:val="24"/>
        </w:rPr>
      </w:pPr>
      <w:proofErr w:type="gramStart"/>
      <w:r>
        <w:rPr>
          <w:sz w:val="24"/>
        </w:rPr>
        <w:t>items</w:t>
      </w:r>
      <w:proofErr w:type="gramEnd"/>
      <w:r>
        <w:rPr>
          <w:sz w:val="24"/>
        </w:rPr>
        <w:t xml:space="preserve"> and I understand the information that is contained in this document.  I give my consent to the terms of this document and agree to enter into a counseling relationship. </w:t>
      </w:r>
    </w:p>
    <w:p w:rsidR="00906C23" w:rsidRDefault="00906C23" w:rsidP="00906C23">
      <w:pPr>
        <w:rPr>
          <w:sz w:val="24"/>
        </w:rPr>
      </w:pPr>
    </w:p>
    <w:p w:rsidR="00906C23" w:rsidRDefault="00906C23" w:rsidP="00906C23">
      <w:pPr>
        <w:rPr>
          <w:sz w:val="24"/>
        </w:rPr>
      </w:pPr>
      <w:r>
        <w:rPr>
          <w:sz w:val="24"/>
        </w:rPr>
        <w:t>Client's Signature __________________________________________ Date ________________</w:t>
      </w:r>
    </w:p>
    <w:p w:rsidR="00906C23" w:rsidRDefault="00906C23" w:rsidP="00906C23">
      <w:pPr>
        <w:rPr>
          <w:sz w:val="24"/>
        </w:rPr>
      </w:pPr>
    </w:p>
    <w:p w:rsidR="00906C23" w:rsidRDefault="00906C23" w:rsidP="00906C23">
      <w:pPr>
        <w:rPr>
          <w:sz w:val="24"/>
        </w:rPr>
      </w:pPr>
      <w:r>
        <w:rPr>
          <w:sz w:val="24"/>
        </w:rPr>
        <w:t>Parent/Guardian's Signature __________________________________ Date ________________</w:t>
      </w:r>
    </w:p>
    <w:p w:rsidR="00906C23" w:rsidRDefault="00906C23" w:rsidP="00906C23">
      <w:pPr>
        <w:rPr>
          <w:sz w:val="24"/>
        </w:rPr>
      </w:pPr>
      <w:r>
        <w:rPr>
          <w:sz w:val="24"/>
        </w:rPr>
        <w:t>(If client is a Minor)</w:t>
      </w:r>
    </w:p>
    <w:p w:rsidR="00906C23" w:rsidRDefault="00906C23" w:rsidP="00906C23">
      <w:pPr>
        <w:rPr>
          <w:sz w:val="24"/>
        </w:rPr>
      </w:pPr>
    </w:p>
    <w:p w:rsidR="00906C23" w:rsidRDefault="00906C23" w:rsidP="00906C23">
      <w:pPr>
        <w:ind w:firstLine="720"/>
        <w:rPr>
          <w:sz w:val="24"/>
        </w:rPr>
      </w:pPr>
      <w:r>
        <w:rPr>
          <w:sz w:val="24"/>
        </w:rPr>
        <w:t>I have discussed and explained the above information with the client.</w:t>
      </w:r>
    </w:p>
    <w:p w:rsidR="00906C23" w:rsidRDefault="00906C23" w:rsidP="00906C23">
      <w:pPr>
        <w:rPr>
          <w:sz w:val="24"/>
        </w:rPr>
      </w:pPr>
    </w:p>
    <w:p w:rsidR="00906C23" w:rsidRDefault="00906C23" w:rsidP="00906C23">
      <w:pPr>
        <w:rPr>
          <w:sz w:val="24"/>
        </w:rPr>
      </w:pPr>
      <w:r>
        <w:rPr>
          <w:sz w:val="24"/>
        </w:rPr>
        <w:t>Counselor's Signature ______________________________________</w:t>
      </w:r>
      <w:proofErr w:type="gramStart"/>
      <w:r>
        <w:rPr>
          <w:sz w:val="24"/>
        </w:rPr>
        <w:t>_  Date</w:t>
      </w:r>
      <w:proofErr w:type="gramEnd"/>
      <w:r>
        <w:rPr>
          <w:sz w:val="24"/>
        </w:rPr>
        <w:t xml:space="preserve"> _______________</w:t>
      </w:r>
    </w:p>
    <w:p w:rsidR="004C72F4" w:rsidRDefault="004C72F4" w:rsidP="004C72F4">
      <w:pPr>
        <w:rPr>
          <w:rFonts w:ascii="Times New Roman" w:hAnsi="Times New Roman" w:cs="Times New Roman"/>
          <w:sz w:val="24"/>
          <w:szCs w:val="24"/>
        </w:rPr>
      </w:pPr>
    </w:p>
    <w:p w:rsidR="004C72F4" w:rsidRDefault="004C72F4" w:rsidP="004C72F4">
      <w:pPr>
        <w:rPr>
          <w:rFonts w:ascii="Times New Roman" w:hAnsi="Times New Roman" w:cs="Times New Roman"/>
          <w:sz w:val="24"/>
          <w:szCs w:val="24"/>
        </w:rPr>
      </w:pPr>
    </w:p>
    <w:p w:rsidR="002C3244" w:rsidRPr="00FE6545" w:rsidRDefault="002C3244" w:rsidP="002C3244">
      <w:pPr>
        <w:rPr>
          <w:rFonts w:ascii="Times New Roman" w:hAnsi="Times New Roman" w:cs="Times New Roman"/>
          <w:sz w:val="24"/>
          <w:szCs w:val="24"/>
        </w:rPr>
      </w:pPr>
    </w:p>
    <w:p w:rsidR="00F16C14" w:rsidRDefault="00F16C14" w:rsidP="005D5D97">
      <w:pPr>
        <w:rPr>
          <w:rFonts w:ascii="Times New Roman" w:hAnsi="Times New Roman" w:cs="Times New Roman"/>
          <w:sz w:val="24"/>
          <w:szCs w:val="24"/>
        </w:rPr>
      </w:pPr>
    </w:p>
    <w:p w:rsidR="00342D5D" w:rsidRDefault="00342D5D" w:rsidP="00342D5D">
      <w:pPr>
        <w:jc w:val="center"/>
      </w:pPr>
    </w:p>
    <w:p w:rsidR="00342D5D" w:rsidRDefault="00342D5D" w:rsidP="00342D5D">
      <w:pPr>
        <w:jc w:val="center"/>
      </w:pPr>
    </w:p>
    <w:p w:rsidR="00342D5D" w:rsidRDefault="00342D5D" w:rsidP="00342D5D">
      <w:pPr>
        <w:jc w:val="center"/>
      </w:pPr>
    </w:p>
    <w:p w:rsidR="00342D5D" w:rsidRDefault="00342D5D" w:rsidP="00342D5D">
      <w:pPr>
        <w:jc w:val="center"/>
      </w:pPr>
    </w:p>
    <w:p w:rsidR="00342D5D" w:rsidRDefault="00342D5D" w:rsidP="00342D5D">
      <w:pPr>
        <w:jc w:val="center"/>
      </w:pPr>
    </w:p>
    <w:p w:rsidR="00CB270A" w:rsidRDefault="00CB270A" w:rsidP="00342D5D">
      <w:pPr>
        <w:jc w:val="center"/>
      </w:pPr>
    </w:p>
    <w:p w:rsidR="00342D5D" w:rsidRPr="00F74169" w:rsidRDefault="00342D5D" w:rsidP="00342D5D">
      <w:pPr>
        <w:jc w:val="center"/>
        <w:rPr>
          <w:b/>
          <w:sz w:val="32"/>
          <w:szCs w:val="32"/>
        </w:rPr>
      </w:pPr>
      <w:r w:rsidRPr="00F74169">
        <w:rPr>
          <w:b/>
          <w:sz w:val="32"/>
          <w:szCs w:val="32"/>
        </w:rPr>
        <w:lastRenderedPageBreak/>
        <w:t>Teacher Survey</w:t>
      </w:r>
    </w:p>
    <w:p w:rsidR="00342D5D" w:rsidRDefault="00342D5D" w:rsidP="00342D5D">
      <w:r>
        <w:t xml:space="preserve">I will be conducting group counseling for freshmen students who are failing at least one or more subjects.  Would you please fill out this survey for each </w:t>
      </w:r>
      <w:proofErr w:type="gramStart"/>
      <w:r>
        <w:t>student  who</w:t>
      </w:r>
      <w:proofErr w:type="gramEnd"/>
      <w:r>
        <w:t xml:space="preserve"> fit this criteria and return the completed form to me by December 1, 2012.</w:t>
      </w:r>
    </w:p>
    <w:p w:rsidR="00342D5D" w:rsidRDefault="00342D5D" w:rsidP="00342D5D">
      <w:r>
        <w:t>Teacher Name</w:t>
      </w:r>
      <w:proofErr w:type="gramStart"/>
      <w:r>
        <w:t>:_</w:t>
      </w:r>
      <w:proofErr w:type="gramEnd"/>
      <w:r>
        <w:t>________________________________ Class Subject:___________________________</w:t>
      </w:r>
    </w:p>
    <w:p w:rsidR="00342D5D" w:rsidRDefault="00342D5D" w:rsidP="00342D5D">
      <w:r>
        <w:t>Student Name</w:t>
      </w:r>
      <w:proofErr w:type="gramStart"/>
      <w:r>
        <w:t>:_</w:t>
      </w:r>
      <w:proofErr w:type="gramEnd"/>
      <w:r>
        <w:t>________________________________  Male / Female (circle one)</w:t>
      </w:r>
    </w:p>
    <w:p w:rsidR="00342D5D" w:rsidRDefault="00342D5D" w:rsidP="00342D5D"/>
    <w:tbl>
      <w:tblPr>
        <w:tblStyle w:val="TableGrid"/>
        <w:tblW w:w="0" w:type="auto"/>
        <w:tblLook w:val="04A0"/>
      </w:tblPr>
      <w:tblGrid>
        <w:gridCol w:w="2178"/>
        <w:gridCol w:w="1260"/>
        <w:gridCol w:w="1350"/>
        <w:gridCol w:w="1596"/>
        <w:gridCol w:w="1596"/>
        <w:gridCol w:w="1596"/>
      </w:tblGrid>
      <w:tr w:rsidR="00342D5D" w:rsidTr="002C41FA">
        <w:tc>
          <w:tcPr>
            <w:tcW w:w="2178" w:type="dxa"/>
          </w:tcPr>
          <w:p w:rsidR="00342D5D" w:rsidRDefault="00342D5D" w:rsidP="002C41FA"/>
        </w:tc>
        <w:tc>
          <w:tcPr>
            <w:tcW w:w="1260" w:type="dxa"/>
          </w:tcPr>
          <w:p w:rsidR="00342D5D" w:rsidRDefault="00342D5D" w:rsidP="002C41FA">
            <w:pPr>
              <w:jc w:val="center"/>
            </w:pPr>
            <w:r>
              <w:t>Never</w:t>
            </w:r>
          </w:p>
        </w:tc>
        <w:tc>
          <w:tcPr>
            <w:tcW w:w="1350" w:type="dxa"/>
          </w:tcPr>
          <w:p w:rsidR="00342D5D" w:rsidRDefault="00342D5D" w:rsidP="002C41FA">
            <w:pPr>
              <w:jc w:val="center"/>
            </w:pPr>
            <w:r>
              <w:t>Rarely</w:t>
            </w:r>
          </w:p>
        </w:tc>
        <w:tc>
          <w:tcPr>
            <w:tcW w:w="1596" w:type="dxa"/>
          </w:tcPr>
          <w:p w:rsidR="00342D5D" w:rsidRDefault="00342D5D" w:rsidP="002C41FA">
            <w:pPr>
              <w:jc w:val="center"/>
            </w:pPr>
            <w:r>
              <w:t>Sometimes</w:t>
            </w:r>
          </w:p>
        </w:tc>
        <w:tc>
          <w:tcPr>
            <w:tcW w:w="1596" w:type="dxa"/>
          </w:tcPr>
          <w:p w:rsidR="00342D5D" w:rsidRDefault="00342D5D" w:rsidP="002C41FA">
            <w:pPr>
              <w:jc w:val="center"/>
            </w:pPr>
            <w:r>
              <w:t>Often</w:t>
            </w:r>
          </w:p>
        </w:tc>
        <w:tc>
          <w:tcPr>
            <w:tcW w:w="1596" w:type="dxa"/>
          </w:tcPr>
          <w:p w:rsidR="00342D5D" w:rsidRDefault="00342D5D" w:rsidP="002C41FA">
            <w:pPr>
              <w:jc w:val="center"/>
            </w:pPr>
            <w:r>
              <w:t>Very Often</w:t>
            </w:r>
          </w:p>
        </w:tc>
      </w:tr>
      <w:tr w:rsidR="00342D5D" w:rsidTr="002C41FA">
        <w:tc>
          <w:tcPr>
            <w:tcW w:w="2178" w:type="dxa"/>
          </w:tcPr>
          <w:p w:rsidR="00342D5D" w:rsidRDefault="00342D5D" w:rsidP="002C41FA">
            <w:r>
              <w:t>Absent</w:t>
            </w:r>
          </w:p>
        </w:tc>
        <w:tc>
          <w:tcPr>
            <w:tcW w:w="1260" w:type="dxa"/>
          </w:tcPr>
          <w:p w:rsidR="00342D5D" w:rsidRDefault="00342D5D" w:rsidP="002C41FA"/>
        </w:tc>
        <w:tc>
          <w:tcPr>
            <w:tcW w:w="1350" w:type="dxa"/>
          </w:tcPr>
          <w:p w:rsidR="00342D5D" w:rsidRDefault="00342D5D" w:rsidP="002C41FA"/>
        </w:tc>
        <w:tc>
          <w:tcPr>
            <w:tcW w:w="1596" w:type="dxa"/>
          </w:tcPr>
          <w:p w:rsidR="00342D5D" w:rsidRDefault="00342D5D" w:rsidP="002C41FA"/>
        </w:tc>
        <w:tc>
          <w:tcPr>
            <w:tcW w:w="1596" w:type="dxa"/>
          </w:tcPr>
          <w:p w:rsidR="00342D5D" w:rsidRDefault="00342D5D" w:rsidP="002C41FA"/>
        </w:tc>
        <w:tc>
          <w:tcPr>
            <w:tcW w:w="1596" w:type="dxa"/>
          </w:tcPr>
          <w:p w:rsidR="00342D5D" w:rsidRDefault="00342D5D" w:rsidP="002C41FA"/>
        </w:tc>
      </w:tr>
      <w:tr w:rsidR="00342D5D" w:rsidTr="002C41FA">
        <w:tc>
          <w:tcPr>
            <w:tcW w:w="2178" w:type="dxa"/>
          </w:tcPr>
          <w:p w:rsidR="00342D5D" w:rsidRDefault="00342D5D" w:rsidP="002C41FA">
            <w:r>
              <w:t>Turns in Homework</w:t>
            </w:r>
          </w:p>
        </w:tc>
        <w:tc>
          <w:tcPr>
            <w:tcW w:w="1260" w:type="dxa"/>
          </w:tcPr>
          <w:p w:rsidR="00342D5D" w:rsidRDefault="00342D5D" w:rsidP="002C41FA"/>
        </w:tc>
        <w:tc>
          <w:tcPr>
            <w:tcW w:w="1350" w:type="dxa"/>
          </w:tcPr>
          <w:p w:rsidR="00342D5D" w:rsidRDefault="00342D5D" w:rsidP="002C41FA"/>
        </w:tc>
        <w:tc>
          <w:tcPr>
            <w:tcW w:w="1596" w:type="dxa"/>
          </w:tcPr>
          <w:p w:rsidR="00342D5D" w:rsidRDefault="00342D5D" w:rsidP="002C41FA"/>
        </w:tc>
        <w:tc>
          <w:tcPr>
            <w:tcW w:w="1596" w:type="dxa"/>
          </w:tcPr>
          <w:p w:rsidR="00342D5D" w:rsidRDefault="00342D5D" w:rsidP="002C41FA"/>
        </w:tc>
        <w:tc>
          <w:tcPr>
            <w:tcW w:w="1596" w:type="dxa"/>
          </w:tcPr>
          <w:p w:rsidR="00342D5D" w:rsidRDefault="00342D5D" w:rsidP="002C41FA"/>
        </w:tc>
      </w:tr>
      <w:tr w:rsidR="00342D5D" w:rsidTr="002C41FA">
        <w:tc>
          <w:tcPr>
            <w:tcW w:w="2178" w:type="dxa"/>
          </w:tcPr>
          <w:p w:rsidR="00342D5D" w:rsidRDefault="00342D5D" w:rsidP="002C41FA">
            <w:r>
              <w:t>Cooperative</w:t>
            </w:r>
          </w:p>
        </w:tc>
        <w:tc>
          <w:tcPr>
            <w:tcW w:w="1260" w:type="dxa"/>
          </w:tcPr>
          <w:p w:rsidR="00342D5D" w:rsidRDefault="00342D5D" w:rsidP="002C41FA"/>
        </w:tc>
        <w:tc>
          <w:tcPr>
            <w:tcW w:w="1350" w:type="dxa"/>
          </w:tcPr>
          <w:p w:rsidR="00342D5D" w:rsidRDefault="00342D5D" w:rsidP="002C41FA"/>
        </w:tc>
        <w:tc>
          <w:tcPr>
            <w:tcW w:w="1596" w:type="dxa"/>
          </w:tcPr>
          <w:p w:rsidR="00342D5D" w:rsidRDefault="00342D5D" w:rsidP="002C41FA"/>
        </w:tc>
        <w:tc>
          <w:tcPr>
            <w:tcW w:w="1596" w:type="dxa"/>
          </w:tcPr>
          <w:p w:rsidR="00342D5D" w:rsidRDefault="00342D5D" w:rsidP="002C41FA"/>
        </w:tc>
        <w:tc>
          <w:tcPr>
            <w:tcW w:w="1596" w:type="dxa"/>
          </w:tcPr>
          <w:p w:rsidR="00342D5D" w:rsidRDefault="00342D5D" w:rsidP="002C41FA"/>
        </w:tc>
      </w:tr>
      <w:tr w:rsidR="00342D5D" w:rsidTr="002C41FA">
        <w:tc>
          <w:tcPr>
            <w:tcW w:w="2178" w:type="dxa"/>
          </w:tcPr>
          <w:p w:rsidR="00342D5D" w:rsidRDefault="00342D5D" w:rsidP="002C41FA">
            <w:r>
              <w:t>Participates in Class</w:t>
            </w:r>
          </w:p>
        </w:tc>
        <w:tc>
          <w:tcPr>
            <w:tcW w:w="1260" w:type="dxa"/>
          </w:tcPr>
          <w:p w:rsidR="00342D5D" w:rsidRDefault="00342D5D" w:rsidP="002C41FA"/>
        </w:tc>
        <w:tc>
          <w:tcPr>
            <w:tcW w:w="1350" w:type="dxa"/>
          </w:tcPr>
          <w:p w:rsidR="00342D5D" w:rsidRDefault="00342D5D" w:rsidP="002C41FA"/>
        </w:tc>
        <w:tc>
          <w:tcPr>
            <w:tcW w:w="1596" w:type="dxa"/>
          </w:tcPr>
          <w:p w:rsidR="00342D5D" w:rsidRDefault="00342D5D" w:rsidP="002C41FA"/>
        </w:tc>
        <w:tc>
          <w:tcPr>
            <w:tcW w:w="1596" w:type="dxa"/>
          </w:tcPr>
          <w:p w:rsidR="00342D5D" w:rsidRDefault="00342D5D" w:rsidP="002C41FA"/>
        </w:tc>
        <w:tc>
          <w:tcPr>
            <w:tcW w:w="1596" w:type="dxa"/>
          </w:tcPr>
          <w:p w:rsidR="00342D5D" w:rsidRDefault="00342D5D" w:rsidP="002C41FA"/>
        </w:tc>
      </w:tr>
    </w:tbl>
    <w:p w:rsidR="00342D5D" w:rsidRDefault="00342D5D" w:rsidP="00342D5D"/>
    <w:p w:rsidR="00342D5D" w:rsidRDefault="00342D5D" w:rsidP="00342D5D">
      <w:r>
        <w:t xml:space="preserve">Thank you. </w:t>
      </w:r>
    </w:p>
    <w:p w:rsidR="00342D5D" w:rsidRDefault="00342D5D" w:rsidP="00342D5D"/>
    <w:p w:rsidR="00342D5D" w:rsidRDefault="00342D5D" w:rsidP="00342D5D">
      <w:pPr>
        <w:spacing w:after="0"/>
      </w:pPr>
      <w:r>
        <w:t xml:space="preserve">Wanda </w:t>
      </w:r>
      <w:proofErr w:type="spellStart"/>
      <w:r>
        <w:t>Schemehorn</w:t>
      </w:r>
      <w:proofErr w:type="spellEnd"/>
    </w:p>
    <w:p w:rsidR="00342D5D" w:rsidRDefault="00342D5D" w:rsidP="00342D5D">
      <w:pPr>
        <w:spacing w:after="0"/>
      </w:pPr>
      <w:r>
        <w:t>School Counselor</w:t>
      </w:r>
    </w:p>
    <w:p w:rsidR="006E7678" w:rsidRDefault="006E7678" w:rsidP="005D5D97">
      <w:pPr>
        <w:rPr>
          <w:rFonts w:ascii="Times New Roman" w:hAnsi="Times New Roman" w:cs="Times New Roman"/>
          <w:sz w:val="24"/>
          <w:szCs w:val="24"/>
        </w:rPr>
      </w:pPr>
    </w:p>
    <w:p w:rsidR="0058593F" w:rsidRDefault="0058593F" w:rsidP="005D5D97">
      <w:pPr>
        <w:rPr>
          <w:rFonts w:ascii="Times New Roman" w:hAnsi="Times New Roman" w:cs="Times New Roman"/>
          <w:sz w:val="24"/>
          <w:szCs w:val="24"/>
        </w:rPr>
      </w:pPr>
    </w:p>
    <w:p w:rsidR="0058593F" w:rsidRDefault="0058593F" w:rsidP="0058593F">
      <w:pPr>
        <w:spacing w:line="240" w:lineRule="auto"/>
        <w:rPr>
          <w:rFonts w:ascii="Calibri" w:hAnsi="Calibri"/>
          <w:b/>
        </w:rPr>
      </w:pPr>
    </w:p>
    <w:p w:rsidR="0058593F" w:rsidRDefault="0058593F" w:rsidP="0058593F">
      <w:pPr>
        <w:spacing w:line="240" w:lineRule="auto"/>
        <w:rPr>
          <w:rFonts w:ascii="Calibri" w:hAnsi="Calibri"/>
          <w:b/>
        </w:rPr>
      </w:pPr>
    </w:p>
    <w:p w:rsidR="0058593F" w:rsidRDefault="0058593F" w:rsidP="0058593F">
      <w:pPr>
        <w:spacing w:line="240" w:lineRule="auto"/>
        <w:rPr>
          <w:rFonts w:ascii="Calibri" w:hAnsi="Calibri"/>
          <w:b/>
        </w:rPr>
      </w:pPr>
    </w:p>
    <w:p w:rsidR="0058593F" w:rsidRDefault="0058593F" w:rsidP="0058593F">
      <w:pPr>
        <w:spacing w:line="240" w:lineRule="auto"/>
        <w:rPr>
          <w:rFonts w:ascii="Calibri" w:hAnsi="Calibri"/>
          <w:b/>
        </w:rPr>
      </w:pPr>
    </w:p>
    <w:p w:rsidR="0058593F" w:rsidRDefault="0058593F" w:rsidP="0058593F">
      <w:pPr>
        <w:spacing w:line="240" w:lineRule="auto"/>
        <w:rPr>
          <w:rFonts w:ascii="Calibri" w:hAnsi="Calibri"/>
          <w:b/>
        </w:rPr>
      </w:pPr>
    </w:p>
    <w:p w:rsidR="0058593F" w:rsidRDefault="0058593F" w:rsidP="0058593F">
      <w:pPr>
        <w:spacing w:line="240" w:lineRule="auto"/>
        <w:rPr>
          <w:rFonts w:ascii="Calibri" w:hAnsi="Calibri"/>
          <w:b/>
        </w:rPr>
      </w:pPr>
    </w:p>
    <w:p w:rsidR="00CB270A" w:rsidRDefault="00CB270A" w:rsidP="0058593F">
      <w:pPr>
        <w:spacing w:line="240" w:lineRule="auto"/>
        <w:rPr>
          <w:rFonts w:ascii="Calibri" w:hAnsi="Calibri"/>
          <w:b/>
        </w:rPr>
      </w:pPr>
    </w:p>
    <w:p w:rsidR="00CB270A" w:rsidRDefault="00CB270A" w:rsidP="0058593F">
      <w:pPr>
        <w:spacing w:line="240" w:lineRule="auto"/>
        <w:rPr>
          <w:rFonts w:ascii="Calibri" w:hAnsi="Calibri"/>
          <w:b/>
        </w:rPr>
      </w:pPr>
    </w:p>
    <w:p w:rsidR="00CB270A" w:rsidRDefault="00CB270A" w:rsidP="0058593F">
      <w:pPr>
        <w:spacing w:line="240" w:lineRule="auto"/>
        <w:rPr>
          <w:rFonts w:ascii="Calibri" w:hAnsi="Calibri"/>
          <w:b/>
        </w:rPr>
      </w:pPr>
    </w:p>
    <w:p w:rsidR="00CB270A" w:rsidRDefault="00CB270A" w:rsidP="0058593F">
      <w:pPr>
        <w:spacing w:line="240" w:lineRule="auto"/>
        <w:rPr>
          <w:rFonts w:ascii="Calibri" w:hAnsi="Calibri"/>
          <w:b/>
        </w:rPr>
      </w:pPr>
    </w:p>
    <w:p w:rsidR="00CB270A" w:rsidRDefault="00CB270A" w:rsidP="0058593F">
      <w:pPr>
        <w:spacing w:line="240" w:lineRule="auto"/>
        <w:rPr>
          <w:rFonts w:ascii="Calibri" w:hAnsi="Calibri"/>
          <w:b/>
        </w:rPr>
      </w:pPr>
    </w:p>
    <w:p w:rsidR="0058593F" w:rsidRPr="00940DD9" w:rsidRDefault="0058593F" w:rsidP="0058593F">
      <w:pPr>
        <w:spacing w:line="240" w:lineRule="auto"/>
        <w:rPr>
          <w:rFonts w:ascii="Calibri" w:hAnsi="Calibri"/>
          <w:b/>
        </w:rPr>
      </w:pPr>
      <w:r>
        <w:rPr>
          <w:rFonts w:ascii="Calibri" w:hAnsi="Calibri"/>
          <w:b/>
        </w:rPr>
        <w:lastRenderedPageBreak/>
        <w:t>School Name (HERE)</w:t>
      </w:r>
    </w:p>
    <w:p w:rsidR="0058593F" w:rsidRPr="00940DD9" w:rsidRDefault="0058593F" w:rsidP="0058593F">
      <w:pPr>
        <w:spacing w:line="240" w:lineRule="auto"/>
        <w:rPr>
          <w:rFonts w:ascii="Calibri" w:hAnsi="Calibri"/>
          <w:b/>
        </w:rPr>
      </w:pPr>
      <w:r w:rsidRPr="00940DD9">
        <w:rPr>
          <w:rFonts w:ascii="Calibri" w:hAnsi="Calibri"/>
          <w:b/>
        </w:rPr>
        <w:t>Parent/Guardian Consent for Individual and Group School Counseling Services</w:t>
      </w:r>
    </w:p>
    <w:p w:rsidR="0058593F" w:rsidRPr="00940DD9" w:rsidRDefault="0058593F" w:rsidP="0058593F">
      <w:pPr>
        <w:spacing w:line="240" w:lineRule="auto"/>
        <w:rPr>
          <w:rFonts w:ascii="Calibri" w:hAnsi="Calibri"/>
        </w:rPr>
      </w:pPr>
    </w:p>
    <w:p w:rsidR="0058593F" w:rsidRPr="00940DD9" w:rsidRDefault="0058593F" w:rsidP="0058593F">
      <w:pPr>
        <w:spacing w:line="240" w:lineRule="auto"/>
        <w:rPr>
          <w:rFonts w:ascii="Calibri" w:hAnsi="Calibri"/>
        </w:rPr>
      </w:pPr>
      <w:r w:rsidRPr="00940DD9">
        <w:rPr>
          <w:rFonts w:ascii="Calibri" w:hAnsi="Calibri"/>
        </w:rPr>
        <w:t>This is to inform you that your student, ________________________, has been referred to the school counselor by __________________________________ for concerns related to:</w:t>
      </w:r>
    </w:p>
    <w:p w:rsidR="0058593F" w:rsidRPr="00940DD9" w:rsidRDefault="0058593F" w:rsidP="0058593F">
      <w:pPr>
        <w:spacing w:line="240" w:lineRule="auto"/>
        <w:rPr>
          <w:rFonts w:ascii="Calibri" w:hAnsi="Calibri"/>
        </w:rPr>
      </w:pP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sz w:val="16"/>
          <w:szCs w:val="16"/>
        </w:rPr>
        <w:tab/>
      </w:r>
      <w:r w:rsidRPr="00940DD9">
        <w:rPr>
          <w:rFonts w:ascii="Calibri" w:hAnsi="Calibri"/>
          <w:sz w:val="16"/>
          <w:szCs w:val="16"/>
        </w:rPr>
        <w:tab/>
      </w:r>
    </w:p>
    <w:p w:rsidR="0058593F" w:rsidRPr="00940DD9" w:rsidRDefault="0058593F" w:rsidP="0058593F">
      <w:pPr>
        <w:spacing w:line="240" w:lineRule="auto"/>
        <w:rPr>
          <w:rFonts w:ascii="Calibri" w:hAnsi="Calibri"/>
        </w:rPr>
      </w:pPr>
      <w:r w:rsidRPr="00940DD9">
        <w:rPr>
          <w:rFonts w:ascii="Calibri" w:hAnsi="Calibri"/>
        </w:rPr>
        <w:t>Academic 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Behavior  ___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 xml:space="preserve">Social </w:t>
      </w:r>
      <w:r>
        <w:rPr>
          <w:rFonts w:ascii="Calibri" w:hAnsi="Calibri"/>
        </w:rPr>
        <w:t>__</w:t>
      </w:r>
      <w:r w:rsidRPr="00940DD9">
        <w:rPr>
          <w:rFonts w:ascii="Calibri" w:hAnsi="Calibri"/>
        </w:rPr>
        <w:t xml:space="preserve">____ </w:t>
      </w:r>
      <w:r>
        <w:rPr>
          <w:rFonts w:ascii="Calibri" w:hAnsi="Calibri"/>
        </w:rPr>
        <w:tab/>
      </w:r>
      <w:r>
        <w:rPr>
          <w:rFonts w:ascii="Calibri" w:hAnsi="Calibri"/>
        </w:rPr>
        <w:tab/>
      </w:r>
      <w:r w:rsidRPr="00940DD9">
        <w:rPr>
          <w:rFonts w:ascii="Calibri" w:hAnsi="Calibri"/>
        </w:rPr>
        <w:t>Personal __</w:t>
      </w:r>
      <w:r>
        <w:rPr>
          <w:rFonts w:ascii="Calibri" w:hAnsi="Calibri"/>
        </w:rPr>
        <w:t>__</w:t>
      </w:r>
      <w:r w:rsidRPr="00940DD9">
        <w:rPr>
          <w:rFonts w:ascii="Calibri" w:hAnsi="Calibri"/>
        </w:rPr>
        <w:t xml:space="preserve">__  </w:t>
      </w:r>
    </w:p>
    <w:p w:rsidR="0058593F" w:rsidRPr="00940DD9" w:rsidRDefault="0058593F" w:rsidP="0058593F">
      <w:pPr>
        <w:spacing w:line="240" w:lineRule="auto"/>
        <w:rPr>
          <w:rFonts w:ascii="Calibri" w:hAnsi="Calibri"/>
        </w:rPr>
      </w:pPr>
    </w:p>
    <w:p w:rsidR="0058593F" w:rsidRDefault="0058593F" w:rsidP="0058593F">
      <w:pPr>
        <w:spacing w:line="240" w:lineRule="auto"/>
        <w:rPr>
          <w:rFonts w:ascii="Calibri" w:hAnsi="Calibri"/>
        </w:rPr>
      </w:pPr>
      <w:r>
        <w:rPr>
          <w:rFonts w:ascii="Calibri" w:hAnsi="Calibri"/>
        </w:rPr>
        <w:t xml:space="preserve">School </w:t>
      </w:r>
      <w:r w:rsidRPr="00940DD9">
        <w:rPr>
          <w:rFonts w:ascii="Calibri" w:hAnsi="Calibri"/>
        </w:rPr>
        <w:t>Counsel</w:t>
      </w:r>
      <w:r>
        <w:rPr>
          <w:rFonts w:ascii="Calibri" w:hAnsi="Calibri"/>
        </w:rPr>
        <w:t>or</w:t>
      </w:r>
      <w:r w:rsidRPr="00940DD9">
        <w:rPr>
          <w:rFonts w:ascii="Calibri" w:hAnsi="Calibri"/>
        </w:rPr>
        <w:t xml:space="preserve"> will</w:t>
      </w:r>
      <w:r>
        <w:rPr>
          <w:rFonts w:ascii="Calibri" w:hAnsi="Calibri"/>
        </w:rPr>
        <w:t xml:space="preserve"> conduct counseling services via: </w:t>
      </w:r>
      <w:r w:rsidRPr="00940DD9">
        <w:rPr>
          <w:rFonts w:ascii="Calibri" w:hAnsi="Calibri"/>
        </w:rPr>
        <w:t xml:space="preserve"> </w:t>
      </w:r>
    </w:p>
    <w:p w:rsidR="0058593F" w:rsidRPr="00940DD9" w:rsidRDefault="0058593F" w:rsidP="0058593F">
      <w:pPr>
        <w:spacing w:line="240" w:lineRule="auto"/>
        <w:rPr>
          <w:rFonts w:ascii="Calibri" w:hAnsi="Calibri"/>
        </w:rPr>
      </w:pPr>
      <w:r w:rsidRPr="00940DD9">
        <w:rPr>
          <w:rFonts w:ascii="Calibri" w:hAnsi="Calibri"/>
        </w:rPr>
        <w:sym w:font="Wingdings" w:char="F06F"/>
      </w:r>
      <w:r w:rsidRPr="00940DD9">
        <w:rPr>
          <w:rFonts w:ascii="Calibri" w:hAnsi="Calibri"/>
        </w:rPr>
        <w:t>Individual counseling</w:t>
      </w:r>
      <w:r w:rsidRPr="00940DD9">
        <w:rPr>
          <w:rFonts w:ascii="Calibri" w:hAnsi="Calibri"/>
        </w:rPr>
        <w:tab/>
      </w:r>
      <w:r w:rsidRPr="00940DD9">
        <w:rPr>
          <w:rFonts w:ascii="Calibri" w:hAnsi="Calibri"/>
        </w:rPr>
        <w:sym w:font="Wingdings" w:char="F06F"/>
      </w:r>
      <w:r w:rsidRPr="00940DD9">
        <w:rPr>
          <w:rFonts w:ascii="Calibri" w:hAnsi="Calibri"/>
        </w:rPr>
        <w:t xml:space="preserve"> Small group counseling sessions</w:t>
      </w:r>
    </w:p>
    <w:p w:rsidR="0058593F" w:rsidRPr="00940DD9" w:rsidRDefault="0058593F" w:rsidP="0058593F">
      <w:pPr>
        <w:spacing w:line="240" w:lineRule="auto"/>
        <w:jc w:val="both"/>
        <w:rPr>
          <w:rFonts w:ascii="Calibri" w:hAnsi="Calibri"/>
          <w:sz w:val="16"/>
          <w:szCs w:val="16"/>
        </w:rPr>
      </w:pPr>
    </w:p>
    <w:p w:rsidR="0058593F" w:rsidRPr="00940DD9" w:rsidRDefault="0058593F" w:rsidP="0058593F">
      <w:pPr>
        <w:spacing w:line="240" w:lineRule="auto"/>
        <w:rPr>
          <w:rFonts w:ascii="Calibri" w:hAnsi="Calibri"/>
        </w:rPr>
      </w:pPr>
      <w:r w:rsidRPr="00940DD9">
        <w:rPr>
          <w:rFonts w:ascii="Calibri" w:hAnsi="Calibri"/>
        </w:rPr>
        <w:t>Topics to be covered during the counseling sessions may include one or more of the following:</w:t>
      </w:r>
    </w:p>
    <w:p w:rsidR="0058593F" w:rsidRPr="00940DD9" w:rsidRDefault="0058593F" w:rsidP="0058593F">
      <w:pPr>
        <w:spacing w:line="240" w:lineRule="auto"/>
        <w:rPr>
          <w:rFonts w:ascii="Calibri" w:hAnsi="Calibri"/>
        </w:rPr>
      </w:pPr>
    </w:p>
    <w:p w:rsidR="0058593F" w:rsidRPr="00940DD9" w:rsidRDefault="0058593F" w:rsidP="0058593F">
      <w:pPr>
        <w:spacing w:line="240" w:lineRule="auto"/>
        <w:rPr>
          <w:rFonts w:ascii="Calibri" w:hAnsi="Calibri"/>
        </w:rPr>
      </w:pPr>
      <w:r w:rsidRPr="00940DD9">
        <w:rPr>
          <w:rFonts w:ascii="Calibri" w:hAnsi="Calibri"/>
        </w:rPr>
        <w:sym w:font="Wingdings" w:char="F06F"/>
      </w:r>
      <w:r>
        <w:rPr>
          <w:rFonts w:ascii="Calibri" w:hAnsi="Calibri"/>
        </w:rPr>
        <w:t>Emotional Concerns</w:t>
      </w:r>
      <w:r>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Academic Performance</w:t>
      </w:r>
    </w:p>
    <w:p w:rsidR="0058593F" w:rsidRPr="00940DD9" w:rsidRDefault="0058593F" w:rsidP="0058593F">
      <w:pPr>
        <w:spacing w:line="240" w:lineRule="auto"/>
        <w:rPr>
          <w:rFonts w:ascii="Calibri" w:hAnsi="Calibri"/>
        </w:rPr>
      </w:pPr>
      <w:r w:rsidRPr="00940DD9">
        <w:rPr>
          <w:rFonts w:ascii="Calibri" w:hAnsi="Calibri"/>
        </w:rPr>
        <w:sym w:font="Wingdings" w:char="F06F"/>
      </w:r>
      <w:r w:rsidRPr="00940DD9">
        <w:rPr>
          <w:rFonts w:ascii="Calibri" w:hAnsi="Calibri"/>
        </w:rPr>
        <w:t>Behavioral Concerns</w:t>
      </w: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Interpersonal Relationships</w:t>
      </w:r>
    </w:p>
    <w:p w:rsidR="0058593F" w:rsidRPr="00940DD9" w:rsidRDefault="0058593F" w:rsidP="0058593F">
      <w:pPr>
        <w:spacing w:line="240" w:lineRule="auto"/>
        <w:rPr>
          <w:rFonts w:ascii="Calibri" w:hAnsi="Calibri"/>
        </w:rPr>
      </w:pPr>
      <w:r w:rsidRPr="00940DD9">
        <w:rPr>
          <w:rFonts w:ascii="Calibri" w:hAnsi="Calibri"/>
        </w:rPr>
        <w:sym w:font="Wingdings" w:char="F06F"/>
      </w:r>
      <w:r w:rsidRPr="00940DD9">
        <w:rPr>
          <w:rFonts w:ascii="Calibri" w:hAnsi="Calibri"/>
        </w:rPr>
        <w:t>Other ______________________________________________________</w:t>
      </w:r>
    </w:p>
    <w:p w:rsidR="0058593F" w:rsidRPr="00940DD9" w:rsidRDefault="0058593F" w:rsidP="0058593F">
      <w:pPr>
        <w:spacing w:line="240" w:lineRule="auto"/>
        <w:rPr>
          <w:rFonts w:ascii="Calibri" w:hAnsi="Calibri"/>
          <w:sz w:val="16"/>
          <w:szCs w:val="16"/>
        </w:rPr>
      </w:pPr>
    </w:p>
    <w:p w:rsidR="0058593F" w:rsidRPr="00940DD9" w:rsidRDefault="0058593F" w:rsidP="0058593F">
      <w:pPr>
        <w:spacing w:line="240" w:lineRule="auto"/>
        <w:rPr>
          <w:rFonts w:ascii="Calibri" w:hAnsi="Calibri"/>
        </w:rPr>
      </w:pPr>
      <w:r w:rsidRPr="00940DD9">
        <w:rPr>
          <w:rFonts w:ascii="Calibri" w:hAnsi="Calibri"/>
        </w:rPr>
        <w:t xml:space="preserve">Counseling sessions are generally 20 </w:t>
      </w:r>
      <w:r>
        <w:rPr>
          <w:rFonts w:ascii="Calibri" w:hAnsi="Calibri"/>
        </w:rPr>
        <w:t xml:space="preserve">-30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rsidR="0058593F" w:rsidRPr="00940DD9" w:rsidRDefault="0058593F" w:rsidP="0058593F">
      <w:pPr>
        <w:spacing w:line="240" w:lineRule="auto"/>
        <w:rPr>
          <w:rFonts w:ascii="Calibri" w:hAnsi="Calibri"/>
          <w:b/>
        </w:rPr>
      </w:pPr>
    </w:p>
    <w:p w:rsidR="0058593F" w:rsidRPr="00940DD9" w:rsidRDefault="0058593F" w:rsidP="0058593F">
      <w:pPr>
        <w:spacing w:line="240" w:lineRule="auto"/>
        <w:rPr>
          <w:rFonts w:ascii="Calibri" w:hAnsi="Calibri"/>
          <w:b/>
        </w:rPr>
      </w:pPr>
      <w:r w:rsidRPr="00940DD9">
        <w:rPr>
          <w:rFonts w:ascii="Calibri" w:hAnsi="Calibri"/>
          <w:b/>
        </w:rPr>
        <w:t>Confidentiality:</w:t>
      </w:r>
    </w:p>
    <w:p w:rsidR="0058593F" w:rsidRPr="00940DD9" w:rsidRDefault="0058593F" w:rsidP="0058593F">
      <w:pPr>
        <w:spacing w:line="240" w:lineRule="auto"/>
        <w:rPr>
          <w:rFonts w:ascii="Calibri" w:hAnsi="Calibri"/>
          <w:sz w:val="10"/>
          <w:szCs w:val="10"/>
        </w:rPr>
      </w:pPr>
    </w:p>
    <w:p w:rsidR="0058593F" w:rsidRDefault="0058593F" w:rsidP="0058593F">
      <w:pPr>
        <w:spacing w:line="240" w:lineRule="auto"/>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rsidR="0058593F" w:rsidRPr="00940DD9" w:rsidRDefault="0058593F" w:rsidP="0058593F">
      <w:pPr>
        <w:spacing w:line="240" w:lineRule="auto"/>
        <w:rPr>
          <w:rFonts w:ascii="Calibri" w:hAnsi="Calibri"/>
        </w:rPr>
      </w:pPr>
    </w:p>
    <w:p w:rsidR="0058593F" w:rsidRPr="00940DD9" w:rsidRDefault="0058593F" w:rsidP="0058593F">
      <w:pPr>
        <w:numPr>
          <w:ilvl w:val="0"/>
          <w:numId w:val="4"/>
        </w:numPr>
        <w:spacing w:after="0" w:line="240" w:lineRule="auto"/>
        <w:rPr>
          <w:rFonts w:ascii="Calibri" w:hAnsi="Calibri"/>
        </w:rPr>
      </w:pPr>
      <w:r w:rsidRPr="00940DD9">
        <w:rPr>
          <w:rFonts w:ascii="Calibri" w:hAnsi="Calibri"/>
        </w:rPr>
        <w:t xml:space="preserve">When student poses danger to self, others, or the property of others. </w:t>
      </w:r>
    </w:p>
    <w:p w:rsidR="0058593F" w:rsidRPr="00940DD9" w:rsidRDefault="0058593F" w:rsidP="0058593F">
      <w:pPr>
        <w:numPr>
          <w:ilvl w:val="0"/>
          <w:numId w:val="4"/>
        </w:numPr>
        <w:spacing w:after="0" w:line="240" w:lineRule="auto"/>
        <w:rPr>
          <w:rFonts w:ascii="Calibri" w:hAnsi="Calibri"/>
        </w:rPr>
      </w:pPr>
      <w:r w:rsidRPr="00940DD9">
        <w:rPr>
          <w:rFonts w:ascii="Calibri" w:hAnsi="Calibri"/>
        </w:rPr>
        <w:t>When counselor suspects abuse or neglect.</w:t>
      </w:r>
    </w:p>
    <w:p w:rsidR="0058593F" w:rsidRPr="00940DD9" w:rsidRDefault="0058593F" w:rsidP="0058593F">
      <w:pPr>
        <w:numPr>
          <w:ilvl w:val="0"/>
          <w:numId w:val="4"/>
        </w:numPr>
        <w:spacing w:after="0" w:line="240" w:lineRule="auto"/>
        <w:rPr>
          <w:rFonts w:ascii="Calibri" w:hAnsi="Calibri"/>
        </w:rPr>
      </w:pPr>
      <w:r w:rsidRPr="00940DD9">
        <w:rPr>
          <w:rFonts w:ascii="Calibri" w:hAnsi="Calibri"/>
        </w:rPr>
        <w:t>Upon authorization of parent/student.</w:t>
      </w:r>
    </w:p>
    <w:p w:rsidR="0058593F" w:rsidRDefault="0058593F" w:rsidP="0058593F">
      <w:pPr>
        <w:numPr>
          <w:ilvl w:val="0"/>
          <w:numId w:val="4"/>
        </w:numPr>
        <w:spacing w:after="0" w:line="240" w:lineRule="auto"/>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rsidR="0058593F" w:rsidRDefault="0058593F" w:rsidP="0058593F">
      <w:pPr>
        <w:spacing w:line="240" w:lineRule="auto"/>
        <w:ind w:left="720"/>
        <w:rPr>
          <w:rFonts w:ascii="Calibri" w:hAnsi="Calibri"/>
        </w:rPr>
      </w:pPr>
    </w:p>
    <w:p w:rsidR="0058593F" w:rsidRPr="00CC1FDF" w:rsidRDefault="0058593F" w:rsidP="0058593F">
      <w:pPr>
        <w:spacing w:line="240" w:lineRule="auto"/>
        <w:rPr>
          <w:rFonts w:ascii="Calibri" w:hAnsi="Calibri"/>
        </w:rPr>
      </w:pPr>
      <w:r>
        <w:rPr>
          <w:rFonts w:ascii="Calibri" w:hAnsi="Calibri"/>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58593F" w:rsidRDefault="0058593F" w:rsidP="0058593F">
      <w:pPr>
        <w:spacing w:line="240" w:lineRule="auto"/>
        <w:rPr>
          <w:rFonts w:ascii="Calibri" w:hAnsi="Calibri"/>
          <w:b/>
        </w:rPr>
      </w:pPr>
    </w:p>
    <w:p w:rsidR="0058593F" w:rsidRPr="00940DD9" w:rsidRDefault="0058593F" w:rsidP="0058593F">
      <w:pPr>
        <w:spacing w:line="240" w:lineRule="auto"/>
        <w:rPr>
          <w:rFonts w:ascii="Calibri" w:hAnsi="Calibri"/>
          <w:b/>
        </w:rPr>
      </w:pPr>
      <w:r w:rsidRPr="00940DD9">
        <w:rPr>
          <w:rFonts w:ascii="Calibri" w:hAnsi="Calibri"/>
          <w:b/>
        </w:rPr>
        <w:t>Consent:</w:t>
      </w:r>
    </w:p>
    <w:p w:rsidR="0058593F" w:rsidRPr="00940DD9" w:rsidRDefault="0058593F" w:rsidP="0058593F">
      <w:pPr>
        <w:spacing w:line="240" w:lineRule="auto"/>
        <w:rPr>
          <w:rFonts w:ascii="Calibri" w:hAnsi="Calibri"/>
          <w:b/>
          <w:sz w:val="10"/>
          <w:szCs w:val="10"/>
        </w:rPr>
      </w:pPr>
    </w:p>
    <w:p w:rsidR="0058593F" w:rsidRPr="00940DD9" w:rsidRDefault="0058593F" w:rsidP="0058593F">
      <w:pPr>
        <w:spacing w:line="240" w:lineRule="auto"/>
        <w:rPr>
          <w:rFonts w:ascii="Calibri" w:hAnsi="Calibri"/>
        </w:rPr>
      </w:pPr>
      <w:r w:rsidRPr="00940DD9">
        <w:rPr>
          <w:rFonts w:ascii="Calibri" w:hAnsi="Calibri"/>
        </w:rPr>
        <w:t>I, __________________________, have read and understand the contents of this informed consent.</w:t>
      </w:r>
    </w:p>
    <w:p w:rsidR="0058593F" w:rsidRPr="00940DD9" w:rsidRDefault="0058593F" w:rsidP="0058593F">
      <w:pPr>
        <w:spacing w:line="240" w:lineRule="auto"/>
        <w:rPr>
          <w:rFonts w:ascii="Calibri" w:hAnsi="Calibri"/>
          <w:sz w:val="20"/>
          <w:szCs w:val="20"/>
        </w:rPr>
      </w:pPr>
      <w:r w:rsidRPr="00940DD9">
        <w:rPr>
          <w:rFonts w:ascii="Calibri" w:hAnsi="Calibri"/>
          <w:sz w:val="20"/>
          <w:szCs w:val="20"/>
        </w:rPr>
        <w:tab/>
        <w:t>(please print name)</w:t>
      </w:r>
    </w:p>
    <w:p w:rsidR="0058593F" w:rsidRPr="00940DD9" w:rsidRDefault="0058593F" w:rsidP="0058593F">
      <w:pPr>
        <w:spacing w:line="240" w:lineRule="auto"/>
        <w:rPr>
          <w:rFonts w:ascii="Calibri" w:hAnsi="Calibri"/>
        </w:rPr>
      </w:pPr>
    </w:p>
    <w:p w:rsidR="0058593F" w:rsidRDefault="0058593F" w:rsidP="0058593F">
      <w:pPr>
        <w:spacing w:line="240" w:lineRule="auto"/>
        <w:rPr>
          <w:rFonts w:ascii="Calibri" w:hAnsi="Calibri"/>
        </w:rPr>
      </w:pPr>
      <w:r w:rsidRPr="00940DD9">
        <w:rPr>
          <w:rFonts w:ascii="Calibri" w:hAnsi="Calibri"/>
        </w:rPr>
        <w:t>I give my child permission to participate in the proposed counseling activities.</w:t>
      </w:r>
    </w:p>
    <w:p w:rsidR="0058593F" w:rsidRPr="00940DD9" w:rsidRDefault="0058593F" w:rsidP="0058593F">
      <w:pPr>
        <w:spacing w:line="240" w:lineRule="auto"/>
        <w:rPr>
          <w:rFonts w:ascii="Calibri" w:hAnsi="Calibri"/>
        </w:rPr>
      </w:pPr>
    </w:p>
    <w:p w:rsidR="0058593F" w:rsidRPr="00940DD9" w:rsidRDefault="0058593F" w:rsidP="0058593F">
      <w:pPr>
        <w:spacing w:line="240" w:lineRule="auto"/>
        <w:rPr>
          <w:rFonts w:ascii="Calibri" w:hAnsi="Calibri"/>
          <w:sz w:val="6"/>
          <w:szCs w:val="6"/>
        </w:rPr>
      </w:pPr>
    </w:p>
    <w:p w:rsidR="0058593F" w:rsidRPr="00940DD9" w:rsidRDefault="0058593F" w:rsidP="0058593F">
      <w:pPr>
        <w:spacing w:line="240" w:lineRule="auto"/>
        <w:rPr>
          <w:rFonts w:ascii="Calibri" w:hAnsi="Calibri"/>
        </w:rPr>
      </w:pPr>
      <w:r w:rsidRPr="00940DD9">
        <w:rPr>
          <w:rFonts w:ascii="Calibri" w:hAnsi="Calibri"/>
        </w:rPr>
        <w:t>Parent/Guardian Signature:_________________________</w:t>
      </w:r>
      <w:r w:rsidRPr="00940DD9">
        <w:rPr>
          <w:rFonts w:ascii="Calibri" w:hAnsi="Calibri"/>
        </w:rPr>
        <w:tab/>
        <w:t>Date:___________</w:t>
      </w:r>
    </w:p>
    <w:p w:rsidR="0058593F" w:rsidRPr="0003550A" w:rsidRDefault="0058593F" w:rsidP="005D5D97">
      <w:pPr>
        <w:rPr>
          <w:rFonts w:ascii="Times New Roman" w:hAnsi="Times New Roman" w:cs="Times New Roman"/>
          <w:sz w:val="24"/>
          <w:szCs w:val="24"/>
        </w:rPr>
      </w:pPr>
    </w:p>
    <w:sectPr w:rsidR="0058593F" w:rsidRPr="0003550A" w:rsidSect="00D027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76C" w:rsidRDefault="007A176C" w:rsidP="003417DA">
      <w:pPr>
        <w:spacing w:after="0" w:line="240" w:lineRule="auto"/>
      </w:pPr>
      <w:r>
        <w:separator/>
      </w:r>
    </w:p>
  </w:endnote>
  <w:endnote w:type="continuationSeparator" w:id="0">
    <w:p w:rsidR="007A176C" w:rsidRDefault="007A176C" w:rsidP="003417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76C" w:rsidRDefault="007A176C" w:rsidP="003417DA">
      <w:pPr>
        <w:spacing w:after="0" w:line="240" w:lineRule="auto"/>
      </w:pPr>
      <w:r>
        <w:separator/>
      </w:r>
    </w:p>
  </w:footnote>
  <w:footnote w:type="continuationSeparator" w:id="0">
    <w:p w:rsidR="007A176C" w:rsidRDefault="007A176C" w:rsidP="003417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675D7"/>
    <w:multiLevelType w:val="hybridMultilevel"/>
    <w:tmpl w:val="D580114C"/>
    <w:lvl w:ilvl="0" w:tplc="F68E4EA0">
      <w:start w:val="1998"/>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071E421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6D81447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3550A"/>
    <w:rsid w:val="00021B26"/>
    <w:rsid w:val="00033BA5"/>
    <w:rsid w:val="0003483F"/>
    <w:rsid w:val="0003550A"/>
    <w:rsid w:val="000F1440"/>
    <w:rsid w:val="00160792"/>
    <w:rsid w:val="001B56EA"/>
    <w:rsid w:val="001C1A6F"/>
    <w:rsid w:val="00201E48"/>
    <w:rsid w:val="0021289B"/>
    <w:rsid w:val="0022335F"/>
    <w:rsid w:val="00293F48"/>
    <w:rsid w:val="002A0826"/>
    <w:rsid w:val="002C3244"/>
    <w:rsid w:val="00306240"/>
    <w:rsid w:val="003417DA"/>
    <w:rsid w:val="00342D5D"/>
    <w:rsid w:val="00382634"/>
    <w:rsid w:val="00411FAB"/>
    <w:rsid w:val="00412A40"/>
    <w:rsid w:val="00422328"/>
    <w:rsid w:val="0044230C"/>
    <w:rsid w:val="004C72F4"/>
    <w:rsid w:val="004F709B"/>
    <w:rsid w:val="005265BB"/>
    <w:rsid w:val="00554EE5"/>
    <w:rsid w:val="00564998"/>
    <w:rsid w:val="00575E4F"/>
    <w:rsid w:val="0058593F"/>
    <w:rsid w:val="005B0357"/>
    <w:rsid w:val="005D1DCD"/>
    <w:rsid w:val="005D5846"/>
    <w:rsid w:val="005D5D97"/>
    <w:rsid w:val="00682303"/>
    <w:rsid w:val="006C78A5"/>
    <w:rsid w:val="006E7678"/>
    <w:rsid w:val="006F6156"/>
    <w:rsid w:val="00726D63"/>
    <w:rsid w:val="007A176C"/>
    <w:rsid w:val="007A7084"/>
    <w:rsid w:val="007D04C6"/>
    <w:rsid w:val="007F10E2"/>
    <w:rsid w:val="00832EE0"/>
    <w:rsid w:val="00836FBD"/>
    <w:rsid w:val="00866660"/>
    <w:rsid w:val="00871C6C"/>
    <w:rsid w:val="008B59C0"/>
    <w:rsid w:val="008D6268"/>
    <w:rsid w:val="008D69DC"/>
    <w:rsid w:val="00906C23"/>
    <w:rsid w:val="00915B88"/>
    <w:rsid w:val="00932097"/>
    <w:rsid w:val="0098362B"/>
    <w:rsid w:val="009D2629"/>
    <w:rsid w:val="00A03DF5"/>
    <w:rsid w:val="00B31EA4"/>
    <w:rsid w:val="00C64D12"/>
    <w:rsid w:val="00C974A5"/>
    <w:rsid w:val="00CB270A"/>
    <w:rsid w:val="00CD016F"/>
    <w:rsid w:val="00CE31FE"/>
    <w:rsid w:val="00D02711"/>
    <w:rsid w:val="00D3547A"/>
    <w:rsid w:val="00D43042"/>
    <w:rsid w:val="00D95A13"/>
    <w:rsid w:val="00E62579"/>
    <w:rsid w:val="00F16C14"/>
    <w:rsid w:val="00F23F22"/>
    <w:rsid w:val="00F74169"/>
    <w:rsid w:val="00F85AB5"/>
    <w:rsid w:val="00F95B5E"/>
    <w:rsid w:val="00FE07FD"/>
    <w:rsid w:val="00FE6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711"/>
  </w:style>
  <w:style w:type="paragraph" w:styleId="Heading1">
    <w:name w:val="heading 1"/>
    <w:basedOn w:val="Normal"/>
    <w:next w:val="Normal"/>
    <w:link w:val="Heading1Char"/>
    <w:qFormat/>
    <w:rsid w:val="00906C23"/>
    <w:pPr>
      <w:keepNext/>
      <w:spacing w:after="0" w:line="240" w:lineRule="auto"/>
      <w:jc w:val="center"/>
      <w:outlineLvl w:val="0"/>
    </w:pPr>
    <w:rPr>
      <w:rFonts w:ascii="Times New Roman" w:eastAsia="Times New Roman" w:hAnsi="Times New Roman" w:cs="Times New Roman"/>
      <w:b/>
      <w:i/>
      <w:sz w:val="24"/>
      <w:szCs w:val="20"/>
    </w:rPr>
  </w:style>
  <w:style w:type="paragraph" w:styleId="Heading2">
    <w:name w:val="heading 2"/>
    <w:basedOn w:val="Normal"/>
    <w:next w:val="Normal"/>
    <w:link w:val="Heading2Char"/>
    <w:qFormat/>
    <w:rsid w:val="00906C23"/>
    <w:pPr>
      <w:keepNext/>
      <w:spacing w:after="0" w:line="240" w:lineRule="auto"/>
      <w:jc w:val="center"/>
      <w:outlineLvl w:val="1"/>
    </w:pPr>
    <w:rPr>
      <w:rFonts w:ascii="Times New Roman" w:eastAsia="Times New Roman" w:hAnsi="Times New Roman" w:cs="Times New Roman"/>
      <w:b/>
      <w:iCs/>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6C23"/>
    <w:rPr>
      <w:rFonts w:ascii="Times New Roman" w:eastAsia="Times New Roman" w:hAnsi="Times New Roman" w:cs="Times New Roman"/>
      <w:b/>
      <w:i/>
      <w:sz w:val="24"/>
      <w:szCs w:val="20"/>
    </w:rPr>
  </w:style>
  <w:style w:type="character" w:customStyle="1" w:styleId="Heading2Char">
    <w:name w:val="Heading 2 Char"/>
    <w:basedOn w:val="DefaultParagraphFont"/>
    <w:link w:val="Heading2"/>
    <w:rsid w:val="00906C23"/>
    <w:rPr>
      <w:rFonts w:ascii="Times New Roman" w:eastAsia="Times New Roman" w:hAnsi="Times New Roman" w:cs="Times New Roman"/>
      <w:b/>
      <w:iCs/>
      <w:sz w:val="24"/>
      <w:szCs w:val="20"/>
    </w:rPr>
  </w:style>
  <w:style w:type="paragraph" w:styleId="Title">
    <w:name w:val="Title"/>
    <w:basedOn w:val="Normal"/>
    <w:link w:val="TitleChar"/>
    <w:qFormat/>
    <w:rsid w:val="00906C23"/>
    <w:pPr>
      <w:spacing w:after="0" w:line="240" w:lineRule="auto"/>
      <w:jc w:val="center"/>
    </w:pPr>
    <w:rPr>
      <w:rFonts w:ascii="Times New Roman" w:eastAsia="Times New Roman" w:hAnsi="Times New Roman" w:cs="Times New Roman"/>
      <w:b/>
      <w:iCs/>
      <w:sz w:val="24"/>
      <w:szCs w:val="20"/>
    </w:rPr>
  </w:style>
  <w:style w:type="character" w:customStyle="1" w:styleId="TitleChar">
    <w:name w:val="Title Char"/>
    <w:basedOn w:val="DefaultParagraphFont"/>
    <w:link w:val="Title"/>
    <w:rsid w:val="00906C23"/>
    <w:rPr>
      <w:rFonts w:ascii="Times New Roman" w:eastAsia="Times New Roman" w:hAnsi="Times New Roman" w:cs="Times New Roman"/>
      <w:b/>
      <w:iCs/>
      <w:sz w:val="24"/>
      <w:szCs w:val="20"/>
    </w:rPr>
  </w:style>
  <w:style w:type="paragraph" w:styleId="BodyTextIndent">
    <w:name w:val="Body Text Indent"/>
    <w:basedOn w:val="Normal"/>
    <w:link w:val="BodyTextIndentChar"/>
    <w:rsid w:val="00906C23"/>
    <w:pPr>
      <w:spacing w:after="0" w:line="240" w:lineRule="auto"/>
      <w:ind w:left="1440"/>
    </w:pPr>
    <w:rPr>
      <w:rFonts w:ascii="Times New Roman" w:eastAsia="Times New Roman" w:hAnsi="Times New Roman" w:cs="Times New Roman"/>
      <w:iCs/>
      <w:sz w:val="24"/>
      <w:szCs w:val="20"/>
    </w:rPr>
  </w:style>
  <w:style w:type="character" w:customStyle="1" w:styleId="BodyTextIndentChar">
    <w:name w:val="Body Text Indent Char"/>
    <w:basedOn w:val="DefaultParagraphFont"/>
    <w:link w:val="BodyTextIndent"/>
    <w:rsid w:val="00906C23"/>
    <w:rPr>
      <w:rFonts w:ascii="Times New Roman" w:eastAsia="Times New Roman" w:hAnsi="Times New Roman" w:cs="Times New Roman"/>
      <w:iCs/>
      <w:sz w:val="24"/>
      <w:szCs w:val="20"/>
    </w:rPr>
  </w:style>
  <w:style w:type="table" w:styleId="TableGrid">
    <w:name w:val="Table Grid"/>
    <w:basedOn w:val="TableNormal"/>
    <w:uiPriority w:val="59"/>
    <w:rsid w:val="00342D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417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17DA"/>
  </w:style>
  <w:style w:type="paragraph" w:styleId="Footer">
    <w:name w:val="footer"/>
    <w:basedOn w:val="Normal"/>
    <w:link w:val="FooterChar"/>
    <w:uiPriority w:val="99"/>
    <w:semiHidden/>
    <w:unhideWhenUsed/>
    <w:rsid w:val="003417D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17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720</TotalTime>
  <Pages>11</Pages>
  <Words>2584</Words>
  <Characters>14731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52</cp:revision>
  <dcterms:created xsi:type="dcterms:W3CDTF">2012-06-04T03:19:00Z</dcterms:created>
  <dcterms:modified xsi:type="dcterms:W3CDTF">2012-06-07T05:24:00Z</dcterms:modified>
</cp:coreProperties>
</file>